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0713A78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</w:t>
      </w:r>
      <w:r w:rsidR="00AB1A9A">
        <w:rPr>
          <w:rFonts w:asciiTheme="minorHAnsi" w:hAnsiTheme="minorHAnsi" w:cstheme="minorHAnsi"/>
          <w:sz w:val="22"/>
          <w:szCs w:val="22"/>
        </w:rPr>
        <w:t>r</w:t>
      </w:r>
      <w:r w:rsidRPr="00435192">
        <w:rPr>
          <w:rFonts w:asciiTheme="minorHAnsi" w:hAnsiTheme="minorHAnsi" w:cstheme="minorHAnsi"/>
          <w:sz w:val="22"/>
          <w:szCs w:val="22"/>
        </w:rPr>
        <w:t xml:space="preserve">ozporządzenie o ochronie danych) (Dz. Urz. UE L 119 z 04.05.2016, str.1), dalej RODO, Miejskie Przedsiębiorstwo Energetyki Cieplnej Sp. z o.o. w Nowym Sączu informuje, że: </w:t>
      </w:r>
    </w:p>
    <w:p w14:paraId="4CE86CA1" w14:textId="0D4A7394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o. w Nowym Sączu, ul.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090AA2F5" w14:textId="1182839A" w:rsid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6" w:history="1">
        <w:r w:rsidR="007F7FDD" w:rsidRPr="006F59D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iod@mpecns.pl</w:t>
        </w:r>
      </w:hyperlink>
      <w:r w:rsidRPr="006F59D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3C4B9E33" w:rsidR="00C76407" w:rsidRPr="00C94DFE" w:rsidRDefault="00542A05" w:rsidP="00C94DFE">
      <w:pPr>
        <w:pStyle w:val="Akapitzlist"/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94DFE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C94DFE">
        <w:rPr>
          <w:rFonts w:asciiTheme="minorHAnsi" w:hAnsiTheme="minorHAnsi" w:cstheme="minorHAnsi"/>
          <w:sz w:val="22"/>
          <w:szCs w:val="22"/>
        </w:rPr>
        <w:t> </w:t>
      </w:r>
      <w:r w:rsidRPr="00C94DFE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C94DFE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5F5758" w:rsidRPr="00C94DFE">
        <w:rPr>
          <w:rFonts w:ascii="Calibri" w:hAnsi="Calibri" w:cs="Calibri"/>
          <w:b/>
          <w:sz w:val="22"/>
          <w:szCs w:val="22"/>
        </w:rPr>
        <w:t>ZP.60.DIN.</w:t>
      </w:r>
      <w:r w:rsidR="00B76FD0" w:rsidRPr="00C94DFE">
        <w:rPr>
          <w:rFonts w:ascii="Calibri" w:hAnsi="Calibri" w:cs="Calibri"/>
          <w:b/>
          <w:sz w:val="22"/>
          <w:szCs w:val="22"/>
        </w:rPr>
        <w:t>1</w:t>
      </w:r>
      <w:r w:rsidR="00C94DFE" w:rsidRPr="00C94DFE">
        <w:rPr>
          <w:rFonts w:ascii="Calibri" w:hAnsi="Calibri" w:cs="Calibri"/>
          <w:b/>
          <w:sz w:val="22"/>
          <w:szCs w:val="22"/>
        </w:rPr>
        <w:t>7</w:t>
      </w:r>
      <w:r w:rsidR="005F5758" w:rsidRPr="00C94DFE">
        <w:rPr>
          <w:rFonts w:ascii="Calibri" w:hAnsi="Calibri" w:cs="Calibri"/>
          <w:b/>
          <w:sz w:val="22"/>
          <w:szCs w:val="22"/>
        </w:rPr>
        <w:t>.202</w:t>
      </w:r>
      <w:r w:rsidR="001460F7" w:rsidRPr="00C94DFE">
        <w:rPr>
          <w:rFonts w:ascii="Calibri" w:hAnsi="Calibri" w:cs="Calibri"/>
          <w:b/>
          <w:sz w:val="22"/>
          <w:szCs w:val="22"/>
        </w:rPr>
        <w:t>3</w:t>
      </w:r>
      <w:r w:rsidR="005F5758" w:rsidRPr="00C94DFE">
        <w:rPr>
          <w:rFonts w:ascii="Calibri" w:hAnsi="Calibri" w:cs="Calibri"/>
          <w:bCs/>
          <w:sz w:val="22"/>
          <w:szCs w:val="22"/>
        </w:rPr>
        <w:t xml:space="preserve"> </w:t>
      </w:r>
      <w:r w:rsidRPr="00C94DFE">
        <w:rPr>
          <w:rFonts w:asciiTheme="minorHAnsi" w:hAnsiTheme="minorHAnsi" w:cstheme="minorHAnsi"/>
          <w:sz w:val="22"/>
          <w:szCs w:val="22"/>
        </w:rPr>
        <w:t xml:space="preserve">na: </w:t>
      </w:r>
      <w:r w:rsidR="00C94DFE" w:rsidRPr="00C94DFE">
        <w:rPr>
          <w:rFonts w:asciiTheme="minorHAnsi" w:hAnsiTheme="minorHAnsi" w:cstheme="minorHAnsi"/>
          <w:b/>
          <w:bCs/>
          <w:sz w:val="22"/>
          <w:szCs w:val="22"/>
        </w:rPr>
        <w:t>PRZYGOTOWANIU TERENU POD BUDOWĘ SIECI CIEPŁOWNICZEJ WRAZ Z ODTWORZENIEM TERENU DO STANU PIERWOTNEGO – odcinek A–Z-15 (WYKONANIE: WYKOPU POD SIEĆ CIEPŁOWNICZĄ, PODSYPKI PIASKOWEJ, ZASYPKI PIASKOWEJ, ODTWORZEŃ NAWIERZCHNI)</w:t>
      </w:r>
      <w:r w:rsidR="00C94D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4DFE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C94DFE">
        <w:rPr>
          <w:rFonts w:asciiTheme="minorHAnsi" w:hAnsiTheme="minorHAnsi" w:cstheme="minorHAnsi"/>
          <w:sz w:val="22"/>
          <w:szCs w:val="22"/>
        </w:rPr>
        <w:t>przetargu nieograniczonego</w:t>
      </w:r>
      <w:bookmarkStart w:id="0" w:name="_GoBack"/>
      <w:bookmarkEnd w:id="0"/>
      <w:r w:rsidRPr="00C94DFE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19024985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18 RODO prawo żądania od administratora ograniczenia przetwarzania danych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RODO;</w:t>
      </w:r>
    </w:p>
    <w:p w14:paraId="7BDA16DA" w14:textId="07CB3170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</w:t>
      </w:r>
      <w:r w:rsidR="006F59D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037D9DBD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</w:t>
      </w:r>
      <w:r w:rsidR="006F59D4">
        <w:rPr>
          <w:rFonts w:asciiTheme="minorHAnsi" w:hAnsiTheme="minorHAnsi" w:cstheme="minorHAnsi"/>
          <w:sz w:val="22"/>
          <w:szCs w:val="22"/>
        </w:rPr>
        <w:t>.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460F7"/>
    <w:rsid w:val="001D36A1"/>
    <w:rsid w:val="002473AB"/>
    <w:rsid w:val="002712D6"/>
    <w:rsid w:val="002779DE"/>
    <w:rsid w:val="00281C0B"/>
    <w:rsid w:val="002E74B8"/>
    <w:rsid w:val="002F4FDA"/>
    <w:rsid w:val="00431FA8"/>
    <w:rsid w:val="00435192"/>
    <w:rsid w:val="00444D9F"/>
    <w:rsid w:val="00542A05"/>
    <w:rsid w:val="00546854"/>
    <w:rsid w:val="005F5758"/>
    <w:rsid w:val="00684C82"/>
    <w:rsid w:val="006D24F8"/>
    <w:rsid w:val="006F59D4"/>
    <w:rsid w:val="00701E5D"/>
    <w:rsid w:val="00766E6C"/>
    <w:rsid w:val="007F2E6D"/>
    <w:rsid w:val="007F7FDD"/>
    <w:rsid w:val="00872352"/>
    <w:rsid w:val="008D25EF"/>
    <w:rsid w:val="00AB1A9A"/>
    <w:rsid w:val="00B60E90"/>
    <w:rsid w:val="00B76FD0"/>
    <w:rsid w:val="00BA71D1"/>
    <w:rsid w:val="00BE135D"/>
    <w:rsid w:val="00C62AC8"/>
    <w:rsid w:val="00C76407"/>
    <w:rsid w:val="00C94DFE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A288-6AF7-4BB4-B711-95D67026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26</cp:revision>
  <cp:lastPrinted>2022-08-11T12:05:00Z</cp:lastPrinted>
  <dcterms:created xsi:type="dcterms:W3CDTF">2020-05-19T06:21:00Z</dcterms:created>
  <dcterms:modified xsi:type="dcterms:W3CDTF">2023-07-11T12:15:00Z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