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EB80" w14:textId="75E1E8B2" w:rsidR="00C76407" w:rsidRPr="00C21879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1879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C21879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CB3B706" w:rsidR="00C76407" w:rsidRPr="00C21879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4CE86CA1" w14:textId="68CACB9C" w:rsidR="00C76407" w:rsidRPr="00C21879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A61E65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7D2C5A">
        <w:rPr>
          <w:rFonts w:asciiTheme="minorHAnsi" w:hAnsiTheme="minorHAnsi" w:cstheme="minorHAnsi"/>
          <w:sz w:val="22"/>
          <w:szCs w:val="22"/>
        </w:rPr>
        <w:t>u</w:t>
      </w:r>
      <w:r w:rsidRPr="00C21879">
        <w:rPr>
          <w:rFonts w:asciiTheme="minorHAnsi" w:hAnsiTheme="minorHAnsi" w:cstheme="minorHAnsi"/>
          <w:sz w:val="22"/>
          <w:szCs w:val="22"/>
        </w:rPr>
        <w:t>l.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6FC4C4FF" w14:textId="46CD876E" w:rsidR="00275088" w:rsidRPr="00C21879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</w:t>
      </w:r>
      <w:r w:rsidRPr="00C21879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hyperlink r:id="rId6" w:history="1">
        <w:r w:rsidR="00A61E65" w:rsidRPr="008122E7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C2187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5A21F4B1" w:rsidR="00C76407" w:rsidRPr="00C21879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A61E65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1 lit c RODO w </w:t>
      </w:r>
      <w:r w:rsidRPr="00B714F8">
        <w:rPr>
          <w:rFonts w:asciiTheme="minorHAnsi" w:hAnsiTheme="minorHAnsi" w:cstheme="minorHAnsi"/>
          <w:sz w:val="22"/>
          <w:szCs w:val="22"/>
        </w:rPr>
        <w:t xml:space="preserve">celu związanym </w:t>
      </w:r>
      <w:r w:rsidRPr="00B714F8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72050" w:rsidRPr="00B714F8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1E3C85">
        <w:rPr>
          <w:rFonts w:asciiTheme="minorHAnsi" w:hAnsiTheme="minorHAnsi" w:cstheme="minorHAnsi"/>
          <w:b/>
          <w:bCs/>
          <w:sz w:val="22"/>
          <w:szCs w:val="22"/>
        </w:rPr>
        <w:t>BOI</w:t>
      </w:r>
      <w:r w:rsidR="007373EC" w:rsidRPr="00B714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36F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B454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72050" w:rsidRPr="00B714F8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1E3C8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B050C" w:rsidRPr="00B714F8">
        <w:rPr>
          <w:rFonts w:asciiTheme="minorHAnsi" w:hAnsiTheme="minorHAnsi" w:cstheme="minorHAnsi"/>
          <w:sz w:val="22"/>
          <w:szCs w:val="22"/>
        </w:rPr>
        <w:t xml:space="preserve"> </w:t>
      </w:r>
      <w:r w:rsidRPr="00B714F8">
        <w:rPr>
          <w:rFonts w:asciiTheme="minorHAnsi" w:hAnsiTheme="minorHAnsi" w:cstheme="minorHAnsi"/>
          <w:sz w:val="22"/>
          <w:szCs w:val="22"/>
        </w:rPr>
        <w:t xml:space="preserve">na: </w:t>
      </w:r>
      <w:r w:rsidR="00275088" w:rsidRPr="00B714F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21879" w:rsidRPr="00B714F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275088" w:rsidRPr="00B714F8">
        <w:rPr>
          <w:rFonts w:asciiTheme="minorHAnsi" w:hAnsiTheme="minorHAnsi" w:cstheme="minorHAnsi"/>
          <w:b/>
          <w:bCs/>
          <w:sz w:val="22"/>
          <w:szCs w:val="22"/>
        </w:rPr>
        <w:t xml:space="preserve">ostawę </w:t>
      </w:r>
      <w:r w:rsidR="001B454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72050" w:rsidRPr="00B714F8">
        <w:rPr>
          <w:rFonts w:asciiTheme="minorHAnsi" w:hAnsiTheme="minorHAnsi" w:cstheme="minorHAnsi"/>
          <w:b/>
          <w:bCs/>
          <w:sz w:val="22"/>
          <w:szCs w:val="22"/>
        </w:rPr>
        <w:t xml:space="preserve"> szt. </w:t>
      </w:r>
      <w:r w:rsidR="00B10EBC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75088" w:rsidRPr="00B714F8">
        <w:rPr>
          <w:rFonts w:asciiTheme="minorHAnsi" w:hAnsiTheme="minorHAnsi" w:cstheme="minorHAnsi"/>
          <w:b/>
          <w:bCs/>
          <w:sz w:val="22"/>
          <w:szCs w:val="22"/>
        </w:rPr>
        <w:t>ęzłów</w:t>
      </w:r>
      <w:r w:rsidR="001E3C85">
        <w:rPr>
          <w:rFonts w:asciiTheme="minorHAnsi" w:hAnsiTheme="minorHAnsi" w:cstheme="minorHAnsi"/>
          <w:b/>
          <w:bCs/>
          <w:sz w:val="22"/>
          <w:szCs w:val="22"/>
        </w:rPr>
        <w:t xml:space="preserve"> wymiennikowych</w:t>
      </w:r>
      <w:r w:rsidR="00C21879" w:rsidRPr="00B714F8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21879" w:rsidRPr="00B714F8">
        <w:rPr>
          <w:rFonts w:asciiTheme="minorHAnsi" w:hAnsiTheme="minorHAnsi" w:cstheme="minorHAnsi"/>
          <w:sz w:val="22"/>
          <w:szCs w:val="22"/>
        </w:rPr>
        <w:t xml:space="preserve">, </w:t>
      </w:r>
      <w:r w:rsidRPr="00B714F8">
        <w:rPr>
          <w:rFonts w:asciiTheme="minorHAnsi" w:hAnsiTheme="minorHAnsi" w:cstheme="minorHAnsi"/>
          <w:sz w:val="22"/>
          <w:szCs w:val="22"/>
        </w:rPr>
        <w:t>prowadzonym</w:t>
      </w:r>
      <w:r w:rsidRPr="00C21879">
        <w:rPr>
          <w:rFonts w:asciiTheme="minorHAnsi" w:hAnsiTheme="minorHAnsi" w:cstheme="minorHAnsi"/>
          <w:sz w:val="22"/>
          <w:szCs w:val="22"/>
        </w:rPr>
        <w:t xml:space="preserve"> w trybie </w:t>
      </w:r>
      <w:r w:rsidR="00B10EBC">
        <w:rPr>
          <w:rFonts w:asciiTheme="minorHAnsi" w:hAnsiTheme="minorHAnsi" w:cstheme="minorHAnsi"/>
          <w:sz w:val="22"/>
          <w:szCs w:val="22"/>
        </w:rPr>
        <w:t>przetargu nieograniczonego</w:t>
      </w:r>
      <w:r w:rsidRPr="00C21879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505AEE4A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C21879">
        <w:rPr>
          <w:rFonts w:asciiTheme="minorHAnsi" w:hAnsiTheme="minorHAnsi" w:cstheme="minorHAnsi"/>
          <w:sz w:val="22"/>
          <w:szCs w:val="22"/>
        </w:rPr>
        <w:t xml:space="preserve"> „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C21879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C21879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C21879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A61E65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Osoba fizyczna, której dane dotyc</w:t>
      </w:r>
      <w:r w:rsidRPr="00A61E65">
        <w:rPr>
          <w:rFonts w:asciiTheme="minorHAnsi" w:hAnsiTheme="minorHAnsi" w:cstheme="minorHAnsi"/>
          <w:color w:val="auto"/>
          <w:sz w:val="22"/>
          <w:szCs w:val="22"/>
        </w:rPr>
        <w:t>zą posiada:</w:t>
      </w:r>
    </w:p>
    <w:p w14:paraId="1E80F2B4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419F2BEE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16 RODO prawo do sprostowania danych osobowych ją dotyczących;</w:t>
      </w:r>
    </w:p>
    <w:p w14:paraId="11802362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A61E65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gdy uzna, że przetwarzanie danych osobowych Pani/Pana </w:t>
      </w:r>
      <w:r w:rsidRPr="00A61E65">
        <w:rPr>
          <w:rFonts w:asciiTheme="minorHAnsi" w:hAnsiTheme="minorHAnsi" w:cstheme="minorHAnsi"/>
          <w:color w:val="auto"/>
          <w:sz w:val="22"/>
          <w:szCs w:val="22"/>
        </w:rPr>
        <w:t>dotyczących narusza przepisy RODO;</w:t>
      </w:r>
    </w:p>
    <w:p w14:paraId="78ABA87F" w14:textId="77777777" w:rsidR="00C76407" w:rsidRPr="00A61E65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1E65">
        <w:rPr>
          <w:rFonts w:asciiTheme="minorHAnsi" w:hAnsiTheme="minorHAnsi" w:cstheme="minorHAnsi"/>
          <w:color w:val="auto"/>
          <w:sz w:val="22"/>
          <w:szCs w:val="22"/>
        </w:rPr>
        <w:t>Osobie fizycznej, której dane dotyczą nie przysługuje:</w:t>
      </w:r>
    </w:p>
    <w:p w14:paraId="6C6C015A" w14:textId="77777777" w:rsidR="00C76407" w:rsidRPr="00A61E65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1E65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A61E65">
        <w:rPr>
          <w:rFonts w:asciiTheme="minorHAnsi" w:hAnsiTheme="minorHAnsi" w:cstheme="minorHAnsi"/>
          <w:color w:val="auto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A61E65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1E65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A61E65">
        <w:rPr>
          <w:rFonts w:asciiTheme="minorHAnsi" w:hAnsiTheme="minorHAnsi" w:cstheme="minorHAnsi"/>
          <w:color w:val="auto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61E65">
        <w:rPr>
          <w:rFonts w:asciiTheme="minorHAnsi" w:hAnsiTheme="minorHAnsi" w:cstheme="minorHAnsi"/>
          <w:b/>
          <w:color w:val="auto"/>
          <w:sz w:val="22"/>
          <w:szCs w:val="22"/>
        </w:rPr>
        <w:t>-</w:t>
      </w:r>
      <w:r w:rsidRPr="00A61E65">
        <w:rPr>
          <w:rFonts w:asciiTheme="minorHAnsi" w:hAnsiTheme="minorHAnsi" w:cstheme="minorHAnsi"/>
          <w:color w:val="auto"/>
          <w:sz w:val="22"/>
          <w:szCs w:val="22"/>
        </w:rPr>
        <w:tab/>
        <w:t xml:space="preserve">na podstawie art. 21 RODO prawo sprzeciwu, wobec przetwarzania danych </w:t>
      </w:r>
      <w:r w:rsidRPr="00C21879">
        <w:rPr>
          <w:rFonts w:asciiTheme="minorHAnsi" w:hAnsiTheme="minorHAnsi" w:cstheme="minorHAnsi"/>
          <w:sz w:val="22"/>
          <w:szCs w:val="22"/>
        </w:rPr>
        <w:t>osobowych, gdyż podstawą prawną przetwarzania danych osobowych jest art. 6 ust. 1 lit. c RODO;</w:t>
      </w:r>
    </w:p>
    <w:p w14:paraId="476D2682" w14:textId="77777777" w:rsidR="00C76407" w:rsidRPr="00C21879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4C3645F" w:rsidR="00C76407" w:rsidRPr="00C21879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informuje również wszystkich potencjalnych Wykonawców,</w:t>
      </w:r>
      <w:r w:rsidRPr="00C21879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A61E65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C21879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2817609">
    <w:abstractNumId w:val="0"/>
  </w:num>
  <w:num w:numId="2" w16cid:durableId="186910231">
    <w:abstractNumId w:val="2"/>
  </w:num>
  <w:num w:numId="3" w16cid:durableId="270281081">
    <w:abstractNumId w:val="1"/>
  </w:num>
  <w:num w:numId="4" w16cid:durableId="1917010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037B2C"/>
    <w:rsid w:val="00085B1A"/>
    <w:rsid w:val="001A210B"/>
    <w:rsid w:val="001B454E"/>
    <w:rsid w:val="001D36A1"/>
    <w:rsid w:val="001E3C85"/>
    <w:rsid w:val="002473AB"/>
    <w:rsid w:val="002712D6"/>
    <w:rsid w:val="00275088"/>
    <w:rsid w:val="002779DE"/>
    <w:rsid w:val="00281C0B"/>
    <w:rsid w:val="002F4FDA"/>
    <w:rsid w:val="003D6ED9"/>
    <w:rsid w:val="00435192"/>
    <w:rsid w:val="00472050"/>
    <w:rsid w:val="004A339B"/>
    <w:rsid w:val="004B050C"/>
    <w:rsid w:val="00542A05"/>
    <w:rsid w:val="00546854"/>
    <w:rsid w:val="005C6297"/>
    <w:rsid w:val="006D24F8"/>
    <w:rsid w:val="006D268D"/>
    <w:rsid w:val="007373EC"/>
    <w:rsid w:val="007D2C5A"/>
    <w:rsid w:val="007F2E6D"/>
    <w:rsid w:val="007F7FDD"/>
    <w:rsid w:val="00823485"/>
    <w:rsid w:val="008D25EF"/>
    <w:rsid w:val="009B49C4"/>
    <w:rsid w:val="00A61E65"/>
    <w:rsid w:val="00AD2B11"/>
    <w:rsid w:val="00AF6968"/>
    <w:rsid w:val="00B10EBC"/>
    <w:rsid w:val="00B714F8"/>
    <w:rsid w:val="00B81367"/>
    <w:rsid w:val="00BA71D1"/>
    <w:rsid w:val="00BB7E21"/>
    <w:rsid w:val="00BE135D"/>
    <w:rsid w:val="00BF493B"/>
    <w:rsid w:val="00C21879"/>
    <w:rsid w:val="00C62AC8"/>
    <w:rsid w:val="00C76407"/>
    <w:rsid w:val="00CF76AF"/>
    <w:rsid w:val="00DE4532"/>
    <w:rsid w:val="00E769D1"/>
    <w:rsid w:val="00F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F1F7-0958-4EF0-9E93-9D0D5906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dell</dc:creator>
  <dc:description/>
  <cp:lastModifiedBy>b.sliwa</cp:lastModifiedBy>
  <cp:revision>32</cp:revision>
  <cp:lastPrinted>2022-07-01T05:31:00Z</cp:lastPrinted>
  <dcterms:created xsi:type="dcterms:W3CDTF">2020-08-10T09:30:00Z</dcterms:created>
  <dcterms:modified xsi:type="dcterms:W3CDTF">2025-08-14T08:56:00Z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