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F70A4" w14:textId="32C7468B" w:rsidR="00005A50" w:rsidRDefault="00005A50" w:rsidP="00205156">
      <w:pPr>
        <w:spacing w:line="276" w:lineRule="auto"/>
        <w:rPr>
          <w:rFonts w:ascii="Calibri" w:hAnsi="Calibri" w:cs="Calibri"/>
          <w:sz w:val="22"/>
          <w:szCs w:val="22"/>
        </w:rPr>
      </w:pPr>
      <w:r>
        <w:rPr>
          <w:rFonts w:ascii="Calibri" w:hAnsi="Calibri" w:cs="Calibri"/>
          <w:noProof/>
          <w:sz w:val="22"/>
          <w:szCs w:val="22"/>
        </w:rPr>
        <w:drawing>
          <wp:inline distT="0" distB="0" distL="0" distR="0" wp14:anchorId="1E7AE375" wp14:editId="6C75954E">
            <wp:extent cx="1314450" cy="552450"/>
            <wp:effectExtent l="0" t="0" r="0" b="0"/>
            <wp:docPr id="119361539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r w:rsidR="00205156">
        <w:rPr>
          <w:rFonts w:ascii="Calibri" w:hAnsi="Calibri" w:cs="Calibri"/>
          <w:sz w:val="22"/>
          <w:szCs w:val="22"/>
        </w:rPr>
        <w:tab/>
      </w:r>
      <w:r w:rsidR="00205156">
        <w:rPr>
          <w:rFonts w:ascii="Calibri" w:hAnsi="Calibri" w:cs="Calibri"/>
          <w:sz w:val="22"/>
          <w:szCs w:val="22"/>
        </w:rPr>
        <w:tab/>
      </w:r>
      <w:r w:rsidR="00205156">
        <w:rPr>
          <w:rFonts w:ascii="Calibri" w:hAnsi="Calibri" w:cs="Calibri"/>
          <w:sz w:val="22"/>
          <w:szCs w:val="22"/>
        </w:rPr>
        <w:tab/>
      </w:r>
      <w:r w:rsidR="00205156">
        <w:rPr>
          <w:rFonts w:ascii="Calibri" w:hAnsi="Calibri" w:cs="Calibri"/>
          <w:sz w:val="22"/>
          <w:szCs w:val="22"/>
        </w:rPr>
        <w:tab/>
      </w:r>
      <w:r w:rsidR="00205156">
        <w:rPr>
          <w:rFonts w:ascii="Calibri" w:hAnsi="Calibri" w:cs="Calibri"/>
          <w:sz w:val="22"/>
          <w:szCs w:val="22"/>
        </w:rPr>
        <w:tab/>
      </w:r>
      <w:r w:rsidR="00205156">
        <w:rPr>
          <w:rFonts w:ascii="Calibri" w:hAnsi="Calibri" w:cs="Calibri"/>
          <w:sz w:val="22"/>
          <w:szCs w:val="22"/>
        </w:rPr>
        <w:tab/>
      </w:r>
      <w:r w:rsidR="00205156">
        <w:rPr>
          <w:rFonts w:ascii="Calibri" w:hAnsi="Calibri" w:cs="Calibri"/>
          <w:sz w:val="22"/>
          <w:szCs w:val="22"/>
        </w:rPr>
        <w:tab/>
      </w:r>
      <w:r w:rsidR="00205156">
        <w:rPr>
          <w:rFonts w:ascii="Calibri" w:hAnsi="Calibri" w:cs="Calibri"/>
          <w:sz w:val="22"/>
          <w:szCs w:val="22"/>
        </w:rPr>
        <w:tab/>
      </w:r>
      <w:r>
        <w:rPr>
          <w:rFonts w:ascii="Calibri" w:hAnsi="Calibri" w:cs="Calibri"/>
          <w:sz w:val="22"/>
          <w:szCs w:val="22"/>
        </w:rPr>
        <w:t xml:space="preserve">Zał. nr </w:t>
      </w:r>
      <w:r w:rsidR="00EF150F">
        <w:rPr>
          <w:rFonts w:ascii="Calibri" w:hAnsi="Calibri" w:cs="Calibri"/>
          <w:sz w:val="22"/>
          <w:szCs w:val="22"/>
        </w:rPr>
        <w:t>2</w:t>
      </w:r>
      <w:r>
        <w:rPr>
          <w:rFonts w:ascii="Calibri" w:hAnsi="Calibri" w:cs="Calibri"/>
          <w:sz w:val="22"/>
          <w:szCs w:val="22"/>
        </w:rPr>
        <w:t xml:space="preserve"> do SIWZ</w:t>
      </w:r>
    </w:p>
    <w:p w14:paraId="4330F52E" w14:textId="77777777" w:rsidR="00005A50" w:rsidRPr="003523A8" w:rsidRDefault="00005A50" w:rsidP="00005A50">
      <w:pPr>
        <w:spacing w:line="276" w:lineRule="auto"/>
        <w:rPr>
          <w:rFonts w:ascii="Calibri" w:hAnsi="Calibri" w:cs="Calibri"/>
          <w:sz w:val="22"/>
          <w:szCs w:val="22"/>
        </w:rPr>
      </w:pPr>
    </w:p>
    <w:p w14:paraId="483AC8FE" w14:textId="7C20955B" w:rsidR="00005A50" w:rsidRPr="00005A50" w:rsidRDefault="00005A50">
      <w:pPr>
        <w:pStyle w:val="Nagwek1"/>
        <w:numPr>
          <w:ilvl w:val="0"/>
          <w:numId w:val="4"/>
        </w:numPr>
        <w:tabs>
          <w:tab w:val="clear" w:pos="0"/>
        </w:tabs>
        <w:spacing w:line="276" w:lineRule="auto"/>
        <w:ind w:left="10" w:hanging="10"/>
        <w:rPr>
          <w:bCs/>
          <w:sz w:val="22"/>
        </w:rPr>
      </w:pPr>
      <w:r w:rsidRPr="00005A50">
        <w:rPr>
          <w:bCs/>
          <w:sz w:val="22"/>
        </w:rPr>
        <w:t>Wzór umowy nr ZP.60.DWC.11.2025 na:</w:t>
      </w:r>
    </w:p>
    <w:p w14:paraId="335BF448" w14:textId="121BAA62" w:rsidR="00D8297B" w:rsidRDefault="00855B5F" w:rsidP="00855B5F">
      <w:pPr>
        <w:jc w:val="center"/>
        <w:rPr>
          <w:rFonts w:ascii="Calibri" w:hAnsi="Calibri"/>
          <w:b/>
          <w:sz w:val="22"/>
        </w:rPr>
      </w:pPr>
      <w:r>
        <w:rPr>
          <w:rFonts w:ascii="Calibri" w:hAnsi="Calibri"/>
          <w:b/>
          <w:sz w:val="22"/>
        </w:rPr>
        <w:t>„</w:t>
      </w:r>
      <w:r w:rsidR="00942FDD" w:rsidRPr="00942FDD">
        <w:rPr>
          <w:rFonts w:ascii="Calibri" w:hAnsi="Calibri"/>
          <w:b/>
          <w:bCs/>
          <w:sz w:val="22"/>
        </w:rPr>
        <w:t>Dostawa układu stabilizacji ciśnienia – Reflex Variomat</w:t>
      </w:r>
      <w:r>
        <w:rPr>
          <w:rFonts w:ascii="Calibri" w:hAnsi="Calibri"/>
          <w:b/>
          <w:sz w:val="22"/>
        </w:rPr>
        <w:t>”</w:t>
      </w:r>
    </w:p>
    <w:p w14:paraId="268ABBBE" w14:textId="77777777" w:rsidR="00855B5F" w:rsidRDefault="00855B5F" w:rsidP="00855B5F">
      <w:pPr>
        <w:jc w:val="center"/>
        <w:rPr>
          <w:rFonts w:ascii="Calibri" w:hAnsi="Calibri"/>
          <w:b/>
          <w:bCs/>
          <w:sz w:val="22"/>
        </w:rPr>
      </w:pPr>
    </w:p>
    <w:p w14:paraId="6EBA43A1" w14:textId="77777777" w:rsidR="00005A50" w:rsidRDefault="00005A50" w:rsidP="00005A50">
      <w:pPr>
        <w:spacing w:line="276" w:lineRule="auto"/>
        <w:jc w:val="both"/>
        <w:rPr>
          <w:rFonts w:ascii="Calibri" w:hAnsi="Calibri" w:cs="Calibri"/>
          <w:sz w:val="22"/>
          <w:szCs w:val="22"/>
        </w:rPr>
      </w:pPr>
      <w:r>
        <w:rPr>
          <w:rFonts w:ascii="Calibri" w:hAnsi="Calibri" w:cs="Calibri"/>
          <w:sz w:val="22"/>
          <w:szCs w:val="22"/>
        </w:rPr>
        <w:t xml:space="preserve">W dniu </w:t>
      </w:r>
      <w:r>
        <w:rPr>
          <w:rFonts w:ascii="Calibri" w:hAnsi="Calibri" w:cs="Calibri"/>
          <w:b/>
          <w:sz w:val="22"/>
          <w:szCs w:val="22"/>
        </w:rPr>
        <w:t xml:space="preserve">............... 2025 r. </w:t>
      </w:r>
      <w:r>
        <w:rPr>
          <w:rFonts w:ascii="Calibri" w:hAnsi="Calibri" w:cs="Calibri"/>
          <w:sz w:val="22"/>
          <w:szCs w:val="22"/>
        </w:rPr>
        <w:t>w Nowym Sączu pomiędzy:</w:t>
      </w:r>
    </w:p>
    <w:p w14:paraId="7AC16435" w14:textId="77777777" w:rsidR="00005A50" w:rsidRDefault="00005A50" w:rsidP="00005A50">
      <w:pPr>
        <w:spacing w:after="240" w:line="276" w:lineRule="auto"/>
        <w:ind w:right="-35"/>
        <w:jc w:val="both"/>
        <w:rPr>
          <w:rFonts w:ascii="Calibri" w:hAnsi="Calibri" w:cs="Calibri"/>
          <w:b/>
          <w:bCs/>
          <w:sz w:val="22"/>
          <w:szCs w:val="22"/>
        </w:rPr>
      </w:pPr>
      <w:r>
        <w:rPr>
          <w:rFonts w:ascii="Calibri" w:hAnsi="Calibri" w:cs="Calibri"/>
          <w:b/>
          <w:bCs/>
          <w:sz w:val="22"/>
          <w:szCs w:val="22"/>
        </w:rPr>
        <w:t>Miejskim Przedsiębiorstwem Energetyki Cieplnej Spółka z ograniczoną odpowiedzialnością w Nowym Sączu, ul. Wiśniowieckiego 56, 33-300 Nowy Sącz</w:t>
      </w:r>
      <w:r>
        <w:rPr>
          <w:rFonts w:ascii="Calibri" w:hAnsi="Calibri" w:cs="Calibri"/>
          <w:bCs/>
          <w:sz w:val="22"/>
          <w:szCs w:val="22"/>
        </w:rPr>
        <w:t xml:space="preserve">, wpisana do Krajowego Rejestru Sądowego pod nr KRS 0000056473; kapitał zakładowy 27.701.500,00 zł, </w:t>
      </w:r>
      <w:r>
        <w:rPr>
          <w:rFonts w:ascii="Calibri" w:hAnsi="Calibri" w:cs="Calibri"/>
          <w:sz w:val="22"/>
          <w:szCs w:val="22"/>
        </w:rPr>
        <w:t>zwana dalej „</w:t>
      </w:r>
      <w:r>
        <w:rPr>
          <w:rFonts w:ascii="Calibri" w:hAnsi="Calibri" w:cs="Calibri"/>
          <w:b/>
          <w:bCs/>
          <w:sz w:val="22"/>
          <w:szCs w:val="22"/>
        </w:rPr>
        <w:t>Zamawiającym</w:t>
      </w:r>
      <w:r>
        <w:rPr>
          <w:rFonts w:ascii="Calibri" w:hAnsi="Calibri" w:cs="Calibri"/>
          <w:sz w:val="22"/>
          <w:szCs w:val="22"/>
        </w:rPr>
        <w:t>”</w:t>
      </w:r>
      <w:r>
        <w:rPr>
          <w:rFonts w:ascii="Calibri" w:hAnsi="Calibri" w:cs="Calibri"/>
          <w:bCs/>
          <w:sz w:val="22"/>
          <w:szCs w:val="22"/>
        </w:rPr>
        <w:t>,</w:t>
      </w:r>
      <w:r>
        <w:rPr>
          <w:rFonts w:ascii="Calibri" w:hAnsi="Calibri" w:cs="Calibri"/>
          <w:b/>
          <w:bCs/>
          <w:sz w:val="22"/>
          <w:szCs w:val="22"/>
        </w:rPr>
        <w:t xml:space="preserve"> </w:t>
      </w:r>
      <w:r>
        <w:rPr>
          <w:rFonts w:ascii="Calibri" w:hAnsi="Calibri" w:cs="Calibri"/>
          <w:sz w:val="22"/>
          <w:szCs w:val="22"/>
        </w:rPr>
        <w:t>którą</w:t>
      </w:r>
      <w:r>
        <w:rPr>
          <w:rFonts w:ascii="Calibri" w:hAnsi="Calibri" w:cs="Calibri"/>
          <w:b/>
          <w:bCs/>
          <w:sz w:val="22"/>
          <w:szCs w:val="22"/>
        </w:rPr>
        <w:t xml:space="preserve"> </w:t>
      </w:r>
      <w:r>
        <w:rPr>
          <w:rFonts w:ascii="Calibri" w:hAnsi="Calibri" w:cs="Calibri"/>
          <w:sz w:val="22"/>
          <w:szCs w:val="22"/>
        </w:rPr>
        <w:t xml:space="preserve">reprezentują: </w:t>
      </w:r>
    </w:p>
    <w:p w14:paraId="682E34AC" w14:textId="77777777" w:rsidR="00005A50" w:rsidRDefault="00005A50" w:rsidP="00005A50">
      <w:pPr>
        <w:tabs>
          <w:tab w:val="left" w:pos="2835"/>
        </w:tabs>
        <w:spacing w:after="240" w:line="276" w:lineRule="auto"/>
        <w:ind w:right="-34"/>
        <w:rPr>
          <w:rFonts w:ascii="Calibri" w:hAnsi="Calibri" w:cs="Calibri"/>
          <w:sz w:val="22"/>
          <w:szCs w:val="22"/>
        </w:rPr>
      </w:pPr>
      <w:r>
        <w:rPr>
          <w:rFonts w:ascii="Calibri" w:hAnsi="Calibri" w:cs="Calibri"/>
          <w:sz w:val="22"/>
          <w:szCs w:val="22"/>
        </w:rPr>
        <w:t xml:space="preserve">             1. …………………………………      ……………………………… </w:t>
      </w:r>
    </w:p>
    <w:p w14:paraId="4FA78838" w14:textId="77777777" w:rsidR="00005A50" w:rsidRDefault="00005A50" w:rsidP="00005A50">
      <w:pPr>
        <w:tabs>
          <w:tab w:val="left" w:pos="2835"/>
        </w:tabs>
        <w:spacing w:after="240" w:line="276" w:lineRule="auto"/>
        <w:ind w:right="-34"/>
        <w:rPr>
          <w:rFonts w:ascii="Calibri" w:hAnsi="Calibri" w:cs="Calibri"/>
          <w:sz w:val="22"/>
          <w:szCs w:val="22"/>
        </w:rPr>
      </w:pPr>
      <w:r>
        <w:rPr>
          <w:rFonts w:ascii="Calibri" w:hAnsi="Calibri" w:cs="Calibri"/>
          <w:sz w:val="22"/>
          <w:szCs w:val="22"/>
        </w:rPr>
        <w:t xml:space="preserve">            2. …………………………………      ………………………………</w:t>
      </w:r>
    </w:p>
    <w:p w14:paraId="6921AF19" w14:textId="77777777" w:rsidR="00005A50" w:rsidRDefault="00005A50" w:rsidP="00005A50">
      <w:pPr>
        <w:spacing w:line="276" w:lineRule="auto"/>
        <w:ind w:left="360"/>
        <w:jc w:val="both"/>
        <w:rPr>
          <w:rFonts w:ascii="Calibri" w:hAnsi="Calibri" w:cs="Calibri"/>
          <w:b/>
          <w:bCs/>
          <w:sz w:val="22"/>
          <w:szCs w:val="22"/>
        </w:rPr>
      </w:pPr>
    </w:p>
    <w:p w14:paraId="4C473B5B" w14:textId="77777777" w:rsidR="00005A50" w:rsidRDefault="00005A50" w:rsidP="00005A50">
      <w:pPr>
        <w:spacing w:line="276" w:lineRule="auto"/>
        <w:jc w:val="both"/>
        <w:rPr>
          <w:rFonts w:ascii="Calibri" w:hAnsi="Calibri" w:cs="Calibri"/>
          <w:sz w:val="22"/>
          <w:szCs w:val="22"/>
        </w:rPr>
      </w:pPr>
      <w:r>
        <w:rPr>
          <w:rFonts w:ascii="Calibri" w:hAnsi="Calibri" w:cs="Calibri"/>
          <w:sz w:val="22"/>
          <w:szCs w:val="22"/>
        </w:rPr>
        <w:t xml:space="preserve">zwana dalej </w:t>
      </w:r>
      <w:r>
        <w:rPr>
          <w:rFonts w:ascii="Calibri" w:hAnsi="Calibri" w:cs="Calibri"/>
          <w:b/>
          <w:sz w:val="22"/>
          <w:szCs w:val="22"/>
        </w:rPr>
        <w:t>Zamawiającym</w:t>
      </w:r>
    </w:p>
    <w:p w14:paraId="63BCF3C3" w14:textId="77777777" w:rsidR="00005A50" w:rsidRDefault="00005A50" w:rsidP="00005A50">
      <w:pPr>
        <w:spacing w:line="276" w:lineRule="auto"/>
        <w:jc w:val="both"/>
        <w:rPr>
          <w:rFonts w:ascii="Calibri" w:hAnsi="Calibri" w:cs="Calibri"/>
          <w:b/>
          <w:sz w:val="22"/>
          <w:szCs w:val="22"/>
        </w:rPr>
      </w:pPr>
    </w:p>
    <w:p w14:paraId="62E07AA5" w14:textId="77777777" w:rsidR="00005A50" w:rsidRDefault="00005A50" w:rsidP="00005A50">
      <w:pPr>
        <w:spacing w:line="276" w:lineRule="auto"/>
        <w:jc w:val="both"/>
        <w:rPr>
          <w:rFonts w:ascii="Calibri" w:hAnsi="Calibri" w:cs="Calibri"/>
          <w:sz w:val="22"/>
          <w:szCs w:val="22"/>
        </w:rPr>
      </w:pPr>
      <w:r>
        <w:rPr>
          <w:rFonts w:ascii="Calibri" w:hAnsi="Calibri" w:cs="Calibri"/>
          <w:sz w:val="22"/>
          <w:szCs w:val="22"/>
        </w:rPr>
        <w:t>a</w:t>
      </w:r>
    </w:p>
    <w:p w14:paraId="58CE00FA" w14:textId="77777777" w:rsidR="00005A50" w:rsidRDefault="00005A50" w:rsidP="00005A50">
      <w:pPr>
        <w:spacing w:line="276" w:lineRule="auto"/>
        <w:jc w:val="both"/>
        <w:rPr>
          <w:rFonts w:ascii="Calibri" w:hAnsi="Calibri" w:cs="Calibri"/>
          <w:sz w:val="22"/>
          <w:szCs w:val="22"/>
        </w:rPr>
      </w:pPr>
      <w:r>
        <w:rPr>
          <w:rFonts w:ascii="Calibri" w:hAnsi="Calibri" w:cs="Calibri"/>
          <w:sz w:val="22"/>
          <w:szCs w:val="22"/>
        </w:rPr>
        <w:t>.....................................................................................................................................................</w:t>
      </w:r>
    </w:p>
    <w:p w14:paraId="72086C61" w14:textId="77777777" w:rsidR="00005A50" w:rsidRDefault="00005A50" w:rsidP="00005A50">
      <w:pPr>
        <w:spacing w:line="276" w:lineRule="auto"/>
        <w:jc w:val="both"/>
        <w:rPr>
          <w:rFonts w:ascii="Calibri" w:hAnsi="Calibri" w:cs="Calibri"/>
          <w:sz w:val="22"/>
          <w:szCs w:val="22"/>
        </w:rPr>
      </w:pPr>
    </w:p>
    <w:p w14:paraId="4832C537" w14:textId="77777777" w:rsidR="00005A50" w:rsidRDefault="00005A50" w:rsidP="00005A50">
      <w:pPr>
        <w:spacing w:line="276" w:lineRule="auto"/>
        <w:jc w:val="both"/>
        <w:rPr>
          <w:rFonts w:ascii="Calibri" w:hAnsi="Calibri" w:cs="Calibri"/>
          <w:sz w:val="22"/>
          <w:szCs w:val="22"/>
        </w:rPr>
      </w:pPr>
      <w:r>
        <w:rPr>
          <w:rFonts w:ascii="Calibri" w:hAnsi="Calibri" w:cs="Calibri"/>
          <w:sz w:val="22"/>
          <w:szCs w:val="22"/>
        </w:rPr>
        <w:t>wpisanym do ....................................   pod numerem  .............................</w:t>
      </w:r>
      <w:r>
        <w:rPr>
          <w:rFonts w:ascii="Calibri" w:hAnsi="Calibri" w:cs="Calibri"/>
          <w:b/>
          <w:bCs/>
          <w:sz w:val="22"/>
          <w:szCs w:val="22"/>
        </w:rPr>
        <w:t>,</w:t>
      </w:r>
      <w:r>
        <w:rPr>
          <w:rFonts w:ascii="Calibri" w:hAnsi="Calibri" w:cs="Calibri"/>
          <w:sz w:val="22"/>
          <w:szCs w:val="22"/>
        </w:rPr>
        <w:t xml:space="preserve"> reprezentowanym/ą przez:</w:t>
      </w:r>
    </w:p>
    <w:p w14:paraId="5EC4B21C" w14:textId="77777777" w:rsidR="00005A50" w:rsidRDefault="00005A50" w:rsidP="00005A50">
      <w:pPr>
        <w:spacing w:line="276" w:lineRule="auto"/>
        <w:jc w:val="both"/>
        <w:rPr>
          <w:rFonts w:ascii="Calibri" w:hAnsi="Calibri" w:cs="Calibri"/>
          <w:sz w:val="22"/>
          <w:szCs w:val="22"/>
        </w:rPr>
      </w:pPr>
    </w:p>
    <w:p w14:paraId="3AF1C1ED" w14:textId="77777777" w:rsidR="00005A50" w:rsidRDefault="00005A50" w:rsidP="00005A50">
      <w:pPr>
        <w:spacing w:line="276" w:lineRule="auto"/>
        <w:ind w:firstLine="708"/>
        <w:jc w:val="both"/>
        <w:rPr>
          <w:rFonts w:ascii="Calibri" w:hAnsi="Calibri" w:cs="Calibri"/>
          <w:sz w:val="22"/>
          <w:szCs w:val="22"/>
        </w:rPr>
      </w:pPr>
      <w:r>
        <w:rPr>
          <w:rFonts w:ascii="Calibri" w:hAnsi="Calibri" w:cs="Calibri"/>
          <w:b/>
          <w:bCs/>
          <w:sz w:val="22"/>
          <w:szCs w:val="22"/>
        </w:rPr>
        <w:t>.........................................................................................................</w:t>
      </w:r>
    </w:p>
    <w:p w14:paraId="67A96E32" w14:textId="77777777" w:rsidR="00005A50" w:rsidRDefault="00005A50" w:rsidP="00005A50">
      <w:pPr>
        <w:spacing w:line="276" w:lineRule="auto"/>
        <w:ind w:left="360"/>
        <w:jc w:val="both"/>
        <w:rPr>
          <w:rFonts w:ascii="Calibri" w:hAnsi="Calibri" w:cs="Calibri"/>
          <w:b/>
          <w:bCs/>
          <w:sz w:val="22"/>
          <w:szCs w:val="22"/>
        </w:rPr>
      </w:pPr>
    </w:p>
    <w:p w14:paraId="69F570D8" w14:textId="77777777" w:rsidR="00005A50" w:rsidRDefault="00005A50" w:rsidP="00005A50">
      <w:pPr>
        <w:spacing w:line="276" w:lineRule="auto"/>
        <w:jc w:val="both"/>
        <w:rPr>
          <w:rFonts w:ascii="Calibri" w:hAnsi="Calibri" w:cs="Calibri"/>
          <w:b/>
          <w:bCs/>
          <w:sz w:val="22"/>
          <w:szCs w:val="22"/>
        </w:rPr>
      </w:pPr>
      <w:r>
        <w:rPr>
          <w:rFonts w:ascii="Calibri" w:hAnsi="Calibri" w:cs="Calibri"/>
          <w:sz w:val="22"/>
          <w:szCs w:val="22"/>
        </w:rPr>
        <w:t xml:space="preserve">zwanym dalej </w:t>
      </w:r>
      <w:r>
        <w:rPr>
          <w:rFonts w:ascii="Calibri" w:hAnsi="Calibri" w:cs="Calibri"/>
          <w:b/>
          <w:bCs/>
          <w:sz w:val="22"/>
          <w:szCs w:val="22"/>
        </w:rPr>
        <w:t xml:space="preserve">Wykonawcą, </w:t>
      </w:r>
    </w:p>
    <w:p w14:paraId="07F6F1E7" w14:textId="77777777" w:rsidR="00005A50" w:rsidRDefault="00005A50" w:rsidP="00005A50">
      <w:pPr>
        <w:spacing w:line="276" w:lineRule="auto"/>
        <w:jc w:val="both"/>
        <w:rPr>
          <w:rFonts w:ascii="Calibri" w:hAnsi="Calibri" w:cs="Calibri"/>
          <w:b/>
          <w:bCs/>
          <w:sz w:val="22"/>
          <w:szCs w:val="22"/>
        </w:rPr>
      </w:pPr>
      <w:r>
        <w:rPr>
          <w:rFonts w:ascii="Calibri" w:hAnsi="Calibri" w:cs="Calibri"/>
          <w:sz w:val="22"/>
          <w:szCs w:val="22"/>
        </w:rPr>
        <w:t>zwanymi dalej</w:t>
      </w:r>
      <w:r>
        <w:rPr>
          <w:rFonts w:ascii="Calibri" w:hAnsi="Calibri" w:cs="Calibri"/>
          <w:b/>
          <w:bCs/>
          <w:sz w:val="22"/>
          <w:szCs w:val="22"/>
        </w:rPr>
        <w:t xml:space="preserve"> Stronami, </w:t>
      </w:r>
    </w:p>
    <w:p w14:paraId="27AADFD2" w14:textId="77777777" w:rsidR="00005A50" w:rsidRDefault="00005A50" w:rsidP="00005A50">
      <w:pPr>
        <w:spacing w:line="276" w:lineRule="auto"/>
        <w:jc w:val="both"/>
        <w:rPr>
          <w:rFonts w:ascii="Calibri" w:hAnsi="Calibri" w:cs="Calibri"/>
          <w:sz w:val="22"/>
          <w:szCs w:val="22"/>
        </w:rPr>
      </w:pPr>
      <w:r>
        <w:rPr>
          <w:rFonts w:ascii="Calibri" w:hAnsi="Calibri" w:cs="Calibri"/>
          <w:sz w:val="22"/>
          <w:szCs w:val="22"/>
        </w:rPr>
        <w:t>została zawarta umowa o następującej treści :</w:t>
      </w:r>
    </w:p>
    <w:p w14:paraId="322C758E" w14:textId="77777777" w:rsidR="00BD26C7" w:rsidRPr="00811DE8" w:rsidRDefault="00CE4E30" w:rsidP="002B1A7B">
      <w:pPr>
        <w:spacing w:after="48"/>
        <w:ind w:left="12"/>
        <w:rPr>
          <w:rFonts w:ascii="Calibri" w:hAnsi="Calibri"/>
          <w:sz w:val="22"/>
        </w:rPr>
      </w:pPr>
      <w:r w:rsidRPr="00811DE8">
        <w:rPr>
          <w:rFonts w:ascii="Calibri" w:hAnsi="Calibri"/>
          <w:sz w:val="22"/>
        </w:rPr>
        <w:t xml:space="preserve"> </w:t>
      </w:r>
    </w:p>
    <w:p w14:paraId="6EA6A3D9" w14:textId="77777777" w:rsidR="00BD26C7" w:rsidRPr="00811DE8" w:rsidRDefault="00CE4E30" w:rsidP="004E2879">
      <w:pPr>
        <w:pStyle w:val="Nagwek1"/>
        <w:spacing w:line="240" w:lineRule="auto"/>
        <w:ind w:left="0" w:right="720"/>
        <w:rPr>
          <w:sz w:val="22"/>
        </w:rPr>
      </w:pPr>
      <w:r w:rsidRPr="00811DE8">
        <w:rPr>
          <w:sz w:val="22"/>
        </w:rPr>
        <w:t>§</w:t>
      </w:r>
      <w:r w:rsidRPr="00811DE8">
        <w:rPr>
          <w:rFonts w:eastAsia="Times New Roman" w:cs="Times New Roman"/>
          <w:sz w:val="22"/>
        </w:rPr>
        <w:t xml:space="preserve"> 1 </w:t>
      </w:r>
    </w:p>
    <w:p w14:paraId="09E89ED1" w14:textId="77777777" w:rsidR="00BD26C7" w:rsidRPr="00811DE8" w:rsidRDefault="00CE4E30" w:rsidP="004E2879">
      <w:pPr>
        <w:spacing w:after="45"/>
        <w:ind w:right="723" w:hanging="10"/>
        <w:jc w:val="center"/>
        <w:rPr>
          <w:rFonts w:ascii="Calibri" w:hAnsi="Calibri"/>
          <w:sz w:val="22"/>
        </w:rPr>
      </w:pPr>
      <w:r w:rsidRPr="00811DE8">
        <w:rPr>
          <w:rFonts w:ascii="Calibri" w:hAnsi="Calibri"/>
          <w:b/>
          <w:sz w:val="22"/>
        </w:rPr>
        <w:t xml:space="preserve">Przedmiot umowy  </w:t>
      </w:r>
    </w:p>
    <w:p w14:paraId="3C216974" w14:textId="377EBD25" w:rsidR="00BD26C7" w:rsidRPr="000178C2" w:rsidRDefault="000178C2" w:rsidP="004B5721">
      <w:pPr>
        <w:numPr>
          <w:ilvl w:val="0"/>
          <w:numId w:val="1"/>
        </w:numPr>
        <w:spacing w:after="44"/>
        <w:ind w:left="426" w:right="47" w:hanging="360"/>
        <w:jc w:val="both"/>
        <w:rPr>
          <w:rFonts w:ascii="Calibri" w:hAnsi="Calibri"/>
          <w:sz w:val="22"/>
        </w:rPr>
      </w:pPr>
      <w:r w:rsidRPr="000178C2">
        <w:rPr>
          <w:rFonts w:ascii="Calibri" w:hAnsi="Calibri"/>
          <w:sz w:val="22"/>
        </w:rPr>
        <w:t xml:space="preserve">Wykonawca zobowiązuje się do dostawy (sprzedaż i dostarczenie) przedmiotu umowy: </w:t>
      </w:r>
      <w:r w:rsidR="00005A50" w:rsidRPr="000178C2">
        <w:rPr>
          <w:rFonts w:ascii="Calibri" w:hAnsi="Calibri"/>
          <w:sz w:val="22"/>
        </w:rPr>
        <w:t xml:space="preserve">układu stabilizacji ciśnienia – Reflex Variomat, </w:t>
      </w:r>
      <w:r w:rsidR="00CE4E30" w:rsidRPr="000178C2">
        <w:rPr>
          <w:rFonts w:ascii="Calibri" w:hAnsi="Calibri"/>
          <w:sz w:val="22"/>
        </w:rPr>
        <w:t xml:space="preserve">zwanego dalej „Przedmiotem Umowy”. </w:t>
      </w:r>
    </w:p>
    <w:p w14:paraId="3EF506F9" w14:textId="7D9E4835" w:rsidR="000178C2" w:rsidRPr="003523A8" w:rsidRDefault="000178C2" w:rsidP="000178C2">
      <w:pPr>
        <w:numPr>
          <w:ilvl w:val="0"/>
          <w:numId w:val="1"/>
        </w:numPr>
        <w:spacing w:line="276" w:lineRule="auto"/>
        <w:ind w:left="426" w:hanging="284"/>
        <w:jc w:val="both"/>
        <w:rPr>
          <w:rFonts w:ascii="Calibri" w:hAnsi="Calibri" w:cs="Calibri"/>
          <w:sz w:val="22"/>
          <w:szCs w:val="22"/>
        </w:rPr>
      </w:pPr>
      <w:r w:rsidRPr="003523A8">
        <w:rPr>
          <w:rFonts w:ascii="Calibri" w:hAnsi="Calibri" w:cs="Calibri"/>
          <w:sz w:val="22"/>
          <w:szCs w:val="22"/>
        </w:rPr>
        <w:t xml:space="preserve">Termin wykonania dostawy – do </w:t>
      </w:r>
      <w:r>
        <w:rPr>
          <w:rFonts w:ascii="Calibri" w:hAnsi="Calibri" w:cs="Calibri"/>
          <w:sz w:val="22"/>
          <w:szCs w:val="22"/>
        </w:rPr>
        <w:t>15 września</w:t>
      </w:r>
      <w:r w:rsidRPr="003523A8">
        <w:rPr>
          <w:rFonts w:ascii="Calibri" w:hAnsi="Calibri" w:cs="Calibri"/>
          <w:sz w:val="22"/>
          <w:szCs w:val="22"/>
        </w:rPr>
        <w:t xml:space="preserve"> 2025 r.</w:t>
      </w:r>
    </w:p>
    <w:p w14:paraId="59195FB6" w14:textId="77777777" w:rsidR="000178C2" w:rsidRPr="003523A8" w:rsidRDefault="000178C2" w:rsidP="000178C2">
      <w:pPr>
        <w:numPr>
          <w:ilvl w:val="0"/>
          <w:numId w:val="1"/>
        </w:numPr>
        <w:spacing w:line="276" w:lineRule="auto"/>
        <w:ind w:left="426" w:hanging="284"/>
        <w:jc w:val="both"/>
        <w:rPr>
          <w:rFonts w:ascii="Calibri" w:hAnsi="Calibri" w:cs="Calibri"/>
          <w:sz w:val="22"/>
          <w:szCs w:val="22"/>
        </w:rPr>
      </w:pPr>
      <w:r w:rsidRPr="003523A8">
        <w:rPr>
          <w:rFonts w:ascii="Calibri" w:hAnsi="Calibri" w:cs="Calibri"/>
          <w:sz w:val="22"/>
          <w:szCs w:val="22"/>
        </w:rPr>
        <w:t xml:space="preserve">Wykonawca dostarczy towar do magazynu Zamawiającego w Nowym Sączu przy </w:t>
      </w:r>
      <w:r w:rsidRPr="003523A8">
        <w:rPr>
          <w:rFonts w:ascii="Calibri" w:hAnsi="Calibri" w:cs="Calibri"/>
          <w:sz w:val="22"/>
          <w:szCs w:val="22"/>
        </w:rPr>
        <w:br/>
        <w:t>ul. Wiśniowieckiego 56. O terminie dostawy Wykonawca poinformuje Zamawiającego telefonicznie lub drogą elektroniczną z min. jednodniowym (dzień roboczy) wyprzedzeniem.</w:t>
      </w:r>
    </w:p>
    <w:p w14:paraId="3D79C07A" w14:textId="02075FF3" w:rsidR="000178C2" w:rsidRDefault="000178C2" w:rsidP="000178C2">
      <w:pPr>
        <w:numPr>
          <w:ilvl w:val="0"/>
          <w:numId w:val="1"/>
        </w:numPr>
        <w:spacing w:line="276" w:lineRule="auto"/>
        <w:ind w:left="426" w:hanging="284"/>
        <w:jc w:val="both"/>
        <w:rPr>
          <w:rFonts w:ascii="Calibri" w:hAnsi="Calibri" w:cs="Calibri"/>
          <w:sz w:val="22"/>
          <w:szCs w:val="22"/>
        </w:rPr>
      </w:pPr>
      <w:r w:rsidRPr="003523A8">
        <w:rPr>
          <w:rFonts w:ascii="Calibri" w:hAnsi="Calibri" w:cs="Calibri"/>
          <w:sz w:val="22"/>
          <w:szCs w:val="22"/>
        </w:rPr>
        <w:t>Wykonawca oświadcza, że towar dostarczony przez niego będzie wolny od wad fizycznych i</w:t>
      </w:r>
      <w:r>
        <w:rPr>
          <w:rFonts w:ascii="Calibri" w:hAnsi="Calibri" w:cs="Calibri"/>
          <w:sz w:val="22"/>
          <w:szCs w:val="22"/>
        </w:rPr>
        <w:t> </w:t>
      </w:r>
      <w:r w:rsidRPr="003523A8">
        <w:rPr>
          <w:rFonts w:ascii="Calibri" w:hAnsi="Calibri" w:cs="Calibri"/>
          <w:sz w:val="22"/>
          <w:szCs w:val="22"/>
        </w:rPr>
        <w:t>prawnych, a także będzie spełniać obowiązujące wymogi jak również</w:t>
      </w:r>
      <w:r>
        <w:rPr>
          <w:rFonts w:ascii="Calibri" w:hAnsi="Calibri" w:cs="Calibri"/>
          <w:sz w:val="22"/>
          <w:szCs w:val="22"/>
        </w:rPr>
        <w:t xml:space="preserve"> dostawa będzie zgodna z nin. umową oraz z ofertą Wykonawcy z dn. ………………..……. 2025 r.</w:t>
      </w:r>
    </w:p>
    <w:p w14:paraId="5DAECBFD" w14:textId="77777777" w:rsidR="00BD26C7" w:rsidRDefault="00CE4E30" w:rsidP="002D4BF4">
      <w:pPr>
        <w:spacing w:after="16"/>
        <w:ind w:left="372"/>
        <w:jc w:val="both"/>
        <w:rPr>
          <w:rFonts w:ascii="Calibri" w:hAnsi="Calibri"/>
          <w:b/>
          <w:sz w:val="22"/>
        </w:rPr>
      </w:pPr>
      <w:r w:rsidRPr="00811DE8">
        <w:rPr>
          <w:rFonts w:ascii="Calibri" w:hAnsi="Calibri"/>
          <w:b/>
          <w:sz w:val="22"/>
        </w:rPr>
        <w:t xml:space="preserve"> </w:t>
      </w:r>
    </w:p>
    <w:p w14:paraId="57EC29C8" w14:textId="77777777" w:rsidR="000178C2" w:rsidRDefault="000178C2" w:rsidP="000178C2">
      <w:pPr>
        <w:spacing w:line="276" w:lineRule="auto"/>
        <w:jc w:val="center"/>
        <w:rPr>
          <w:rFonts w:ascii="Calibri" w:hAnsi="Calibri" w:cs="Calibri"/>
          <w:b/>
          <w:bCs/>
          <w:sz w:val="22"/>
          <w:szCs w:val="22"/>
        </w:rPr>
      </w:pPr>
      <w:r>
        <w:rPr>
          <w:rFonts w:ascii="Calibri" w:hAnsi="Calibri" w:cs="Calibri"/>
          <w:b/>
          <w:bCs/>
          <w:sz w:val="22"/>
          <w:szCs w:val="22"/>
        </w:rPr>
        <w:t>§ 2.</w:t>
      </w:r>
    </w:p>
    <w:p w14:paraId="1A0BCCED" w14:textId="6D6086D5" w:rsidR="000178C2" w:rsidRDefault="000178C2">
      <w:pPr>
        <w:numPr>
          <w:ilvl w:val="0"/>
          <w:numId w:val="5"/>
        </w:numPr>
        <w:spacing w:after="40" w:line="276" w:lineRule="auto"/>
        <w:ind w:left="284" w:hanging="284"/>
        <w:jc w:val="both"/>
        <w:rPr>
          <w:rFonts w:ascii="Calibri" w:hAnsi="Calibri" w:cs="Calibri"/>
          <w:sz w:val="22"/>
          <w:szCs w:val="22"/>
        </w:rPr>
      </w:pPr>
      <w:r>
        <w:rPr>
          <w:rFonts w:ascii="Calibri" w:hAnsi="Calibri" w:cs="Calibri"/>
          <w:sz w:val="22"/>
          <w:szCs w:val="22"/>
        </w:rPr>
        <w:t>Za wykonanie przedmiotu umowy określonego w § 1 ust. 1 Strony ustalają wynagrodzenie  w kwocie</w:t>
      </w:r>
      <w:r>
        <w:rPr>
          <w:rFonts w:ascii="Calibri" w:hAnsi="Calibri" w:cs="Calibri"/>
          <w:b/>
          <w:bCs/>
          <w:sz w:val="22"/>
          <w:szCs w:val="22"/>
        </w:rPr>
        <w:t>: …………………………..…. zł brutto</w:t>
      </w:r>
      <w:r>
        <w:rPr>
          <w:rFonts w:ascii="Calibri" w:hAnsi="Calibri" w:cs="Calibri"/>
          <w:sz w:val="22"/>
          <w:szCs w:val="22"/>
        </w:rPr>
        <w:t>, (słownie: ………………….…….. ), w tym należny podatek VAT …..… %, płatne po podpisaniu protokołu odbioru towaru, bez zastrzeżeń.</w:t>
      </w:r>
    </w:p>
    <w:p w14:paraId="51C16FD2" w14:textId="77777777" w:rsidR="000178C2" w:rsidRDefault="000178C2">
      <w:pPr>
        <w:numPr>
          <w:ilvl w:val="0"/>
          <w:numId w:val="5"/>
        </w:numPr>
        <w:spacing w:after="40" w:line="276" w:lineRule="auto"/>
        <w:ind w:left="284" w:hanging="284"/>
        <w:jc w:val="both"/>
        <w:rPr>
          <w:rFonts w:ascii="Calibri" w:hAnsi="Calibri" w:cs="Calibri"/>
          <w:sz w:val="22"/>
          <w:szCs w:val="22"/>
        </w:rPr>
      </w:pPr>
      <w:r>
        <w:rPr>
          <w:rFonts w:ascii="Calibri" w:hAnsi="Calibri" w:cs="Calibri"/>
          <w:b/>
          <w:bCs/>
          <w:sz w:val="22"/>
          <w:szCs w:val="22"/>
        </w:rPr>
        <w:lastRenderedPageBreak/>
        <w:t>Postawą wystawienia faktury jest podpisany przez obie strony protokół odbioru przedmiotu umowy, bez zastrzeżeń. Nie stanowi podstawy do wystawienia faktury sam fakt dostarczenia przedmiotu umowy do siedziby Zamawiającego. Przedmiot umowy jest sprawdzany pod względem jego kompletności przez pracowników Zamawiającego. Odbiór przedmiotu zamówienia od kuriera/dostawcę nie jest protokołem odbioru stanowiącym podstawę do wystawienia faktury.</w:t>
      </w:r>
    </w:p>
    <w:p w14:paraId="04EBAF52" w14:textId="77777777" w:rsidR="000178C2" w:rsidRDefault="000178C2">
      <w:pPr>
        <w:numPr>
          <w:ilvl w:val="0"/>
          <w:numId w:val="5"/>
        </w:numPr>
        <w:spacing w:after="40" w:line="276" w:lineRule="auto"/>
        <w:ind w:left="284" w:hanging="284"/>
        <w:jc w:val="both"/>
        <w:rPr>
          <w:rFonts w:ascii="Calibri" w:hAnsi="Calibri" w:cs="Calibri"/>
          <w:sz w:val="22"/>
          <w:szCs w:val="22"/>
        </w:rPr>
      </w:pPr>
      <w:r>
        <w:rPr>
          <w:rFonts w:ascii="Calibri" w:hAnsi="Calibri" w:cs="Calibri"/>
          <w:sz w:val="22"/>
          <w:szCs w:val="22"/>
        </w:rPr>
        <w:t>Wynagrodzenie to zostało ustalone na podstawie oferty Wykonawcy z dnia ………… 2025 r.</w:t>
      </w:r>
    </w:p>
    <w:p w14:paraId="60B1A312" w14:textId="2E9270EE" w:rsidR="000178C2" w:rsidRDefault="000178C2">
      <w:pPr>
        <w:numPr>
          <w:ilvl w:val="0"/>
          <w:numId w:val="5"/>
        </w:numPr>
        <w:spacing w:after="40" w:line="276" w:lineRule="auto"/>
        <w:ind w:left="284" w:hanging="284"/>
        <w:jc w:val="both"/>
        <w:rPr>
          <w:rFonts w:ascii="Calibri" w:hAnsi="Calibri" w:cs="Calibri"/>
          <w:sz w:val="22"/>
          <w:szCs w:val="22"/>
        </w:rPr>
      </w:pPr>
      <w:r>
        <w:rPr>
          <w:rFonts w:ascii="Calibri" w:hAnsi="Calibri" w:cs="Calibri"/>
          <w:sz w:val="22"/>
          <w:szCs w:val="22"/>
        </w:rPr>
        <w:t>Zapłata nastąpi przelewem na rachunek bankowy Wykonawcy wskazany na fakturze w ciągu 30 dni licząc od dnia jej dostarczenia do siedziby Zamawiającego, z tym zastrzeżeniem, że musi być to rachunek znajdujący się w elektronicznym wykazie płatników VAT prowadzonym przez Szefa Krajowej Administracji Podatkowej na podstawie art. 96 b ustawy z dnia 11 marca 2004 r. o podatku od towarów i usług (Dz.U. z 2018 r., poz. 2174 z późn. zm.).</w:t>
      </w:r>
    </w:p>
    <w:p w14:paraId="19C9D1EB" w14:textId="77777777" w:rsidR="000178C2" w:rsidRDefault="000178C2">
      <w:pPr>
        <w:numPr>
          <w:ilvl w:val="0"/>
          <w:numId w:val="5"/>
        </w:numPr>
        <w:spacing w:after="40" w:line="276" w:lineRule="auto"/>
        <w:ind w:left="284" w:hanging="284"/>
        <w:jc w:val="both"/>
        <w:rPr>
          <w:rFonts w:ascii="Calibri" w:hAnsi="Calibri" w:cs="Calibri"/>
          <w:sz w:val="22"/>
          <w:szCs w:val="22"/>
        </w:rPr>
      </w:pPr>
      <w:r>
        <w:rPr>
          <w:rFonts w:ascii="Calibri" w:hAnsi="Calibri" w:cs="Calibri"/>
          <w:sz w:val="22"/>
          <w:szCs w:val="22"/>
        </w:rPr>
        <w:t>Za termin zapłaty przyjmuje się dzień obciążenia rachunku Zamawiającego.</w:t>
      </w:r>
    </w:p>
    <w:p w14:paraId="6E86D8D2" w14:textId="77777777" w:rsidR="000178C2" w:rsidRDefault="000178C2">
      <w:pPr>
        <w:numPr>
          <w:ilvl w:val="0"/>
          <w:numId w:val="5"/>
        </w:numPr>
        <w:spacing w:after="40" w:line="276" w:lineRule="auto"/>
        <w:ind w:left="284" w:hanging="284"/>
        <w:jc w:val="both"/>
        <w:rPr>
          <w:rFonts w:ascii="Calibri" w:hAnsi="Calibri" w:cs="Calibri"/>
          <w:sz w:val="22"/>
          <w:szCs w:val="22"/>
        </w:rPr>
      </w:pPr>
      <w:r>
        <w:rPr>
          <w:rFonts w:ascii="Calibri" w:hAnsi="Calibri" w:cs="Calibri"/>
          <w:sz w:val="22"/>
          <w:szCs w:val="22"/>
        </w:rPr>
        <w:t>Zamawiający oświadcza, że jest czynnym podatnikiem VAT, zarejestrowanym w Urzędzie Skarbowym pod numerem NIP 734-17-87-660 i jest uprawniony do wystawiania i otrzymywania faktur VAT.</w:t>
      </w:r>
    </w:p>
    <w:p w14:paraId="4638CFD3" w14:textId="77777777" w:rsidR="000178C2" w:rsidRDefault="000178C2">
      <w:pPr>
        <w:numPr>
          <w:ilvl w:val="0"/>
          <w:numId w:val="5"/>
        </w:numPr>
        <w:spacing w:after="40" w:line="276" w:lineRule="auto"/>
        <w:ind w:left="284" w:hanging="284"/>
        <w:jc w:val="both"/>
        <w:rPr>
          <w:rFonts w:ascii="Calibri" w:hAnsi="Calibri" w:cs="Calibri"/>
          <w:sz w:val="22"/>
          <w:szCs w:val="22"/>
        </w:rPr>
      </w:pPr>
      <w:r>
        <w:rPr>
          <w:rFonts w:ascii="Calibri" w:hAnsi="Calibri" w:cs="Calibri"/>
          <w:sz w:val="22"/>
          <w:szCs w:val="22"/>
        </w:rPr>
        <w:t>Wykonawca oświadcza, że jest czynnym podatnikiem VAT, zarejestrowanym w Urzędzie Skarbowym pod numerem NIP ………………. i jest uprawniony do wystawiania i otrzymywania faktur VAT.</w:t>
      </w:r>
    </w:p>
    <w:p w14:paraId="0C899BE9" w14:textId="77777777" w:rsidR="000178C2" w:rsidRDefault="000178C2" w:rsidP="000178C2">
      <w:pPr>
        <w:spacing w:line="276" w:lineRule="auto"/>
        <w:rPr>
          <w:rFonts w:ascii="Calibri" w:hAnsi="Calibri" w:cs="Calibri"/>
          <w:b/>
          <w:bCs/>
          <w:sz w:val="22"/>
          <w:szCs w:val="22"/>
        </w:rPr>
      </w:pPr>
    </w:p>
    <w:p w14:paraId="162EED59" w14:textId="77777777" w:rsidR="000178C2" w:rsidRDefault="000178C2" w:rsidP="000178C2">
      <w:pPr>
        <w:spacing w:line="276" w:lineRule="auto"/>
        <w:jc w:val="center"/>
        <w:rPr>
          <w:rFonts w:ascii="Calibri" w:hAnsi="Calibri" w:cs="Calibri"/>
          <w:sz w:val="22"/>
          <w:szCs w:val="22"/>
        </w:rPr>
      </w:pPr>
      <w:r>
        <w:rPr>
          <w:rFonts w:ascii="Calibri" w:hAnsi="Calibri" w:cs="Calibri"/>
          <w:b/>
          <w:bCs/>
          <w:sz w:val="22"/>
          <w:szCs w:val="22"/>
        </w:rPr>
        <w:t>§ 3.</w:t>
      </w:r>
    </w:p>
    <w:p w14:paraId="388D96E3" w14:textId="77777777" w:rsidR="00205156" w:rsidRPr="00315D17" w:rsidRDefault="00205156">
      <w:pPr>
        <w:widowControl w:val="0"/>
        <w:numPr>
          <w:ilvl w:val="0"/>
          <w:numId w:val="2"/>
        </w:numPr>
        <w:spacing w:after="40"/>
        <w:ind w:left="426" w:right="-35" w:hanging="426"/>
        <w:jc w:val="both"/>
        <w:rPr>
          <w:rFonts w:ascii="Calibri" w:hAnsi="Calibri" w:cs="Calibri"/>
          <w:sz w:val="22"/>
        </w:rPr>
      </w:pPr>
      <w:r w:rsidRPr="00315D17">
        <w:rPr>
          <w:rFonts w:ascii="Calibri" w:hAnsi="Calibri" w:cs="Calibri"/>
          <w:sz w:val="22"/>
        </w:rPr>
        <w:t xml:space="preserve">Strony postanawiają, że kary umowne mogą być naliczane w następujących wypadkach </w:t>
      </w:r>
      <w:r>
        <w:rPr>
          <w:rFonts w:ascii="Calibri" w:hAnsi="Calibri" w:cs="Calibri"/>
          <w:sz w:val="22"/>
        </w:rPr>
        <w:br/>
      </w:r>
      <w:r w:rsidRPr="00315D17">
        <w:rPr>
          <w:rFonts w:ascii="Calibri" w:hAnsi="Calibri" w:cs="Calibri"/>
          <w:sz w:val="22"/>
        </w:rPr>
        <w:t>i</w:t>
      </w:r>
      <w:r>
        <w:rPr>
          <w:rFonts w:ascii="Calibri" w:hAnsi="Calibri" w:cs="Calibri"/>
          <w:sz w:val="22"/>
        </w:rPr>
        <w:t xml:space="preserve"> w</w:t>
      </w:r>
      <w:r w:rsidRPr="00315D17">
        <w:rPr>
          <w:rFonts w:ascii="Calibri" w:hAnsi="Calibri" w:cs="Calibri"/>
          <w:sz w:val="22"/>
        </w:rPr>
        <w:t>ysokościach:</w:t>
      </w:r>
    </w:p>
    <w:p w14:paraId="49E4C388" w14:textId="2FF58662" w:rsidR="00205156" w:rsidRDefault="00205156">
      <w:pPr>
        <w:widowControl w:val="0"/>
        <w:numPr>
          <w:ilvl w:val="1"/>
          <w:numId w:val="2"/>
        </w:numPr>
        <w:spacing w:after="30"/>
        <w:ind w:left="709" w:right="-35"/>
        <w:jc w:val="both"/>
        <w:rPr>
          <w:rFonts w:ascii="Calibri" w:hAnsi="Calibri" w:cs="Calibri"/>
          <w:sz w:val="22"/>
        </w:rPr>
      </w:pPr>
      <w:r w:rsidRPr="00F67722">
        <w:rPr>
          <w:rFonts w:ascii="Calibri" w:hAnsi="Calibri" w:cs="Calibri"/>
          <w:sz w:val="22"/>
        </w:rPr>
        <w:t>Zamawiający może obciążyć Wykonawcę karami umownymi w wysokości 0,</w:t>
      </w:r>
      <w:r>
        <w:rPr>
          <w:rFonts w:ascii="Calibri" w:hAnsi="Calibri" w:cs="Calibri"/>
          <w:sz w:val="22"/>
        </w:rPr>
        <w:t>5</w:t>
      </w:r>
      <w:r w:rsidRPr="00F67722">
        <w:rPr>
          <w:rFonts w:ascii="Calibri" w:hAnsi="Calibri" w:cs="Calibri"/>
          <w:b/>
          <w:sz w:val="22"/>
        </w:rPr>
        <w:t xml:space="preserve"> </w:t>
      </w:r>
      <w:r w:rsidRPr="00F67722">
        <w:rPr>
          <w:rFonts w:ascii="Calibri" w:hAnsi="Calibri" w:cs="Calibri"/>
          <w:sz w:val="22"/>
        </w:rPr>
        <w:t>% ceny ofertowej brutto, za każdy dzień opóźnienia w niedotrzymaniu terminów wskazanych w § 2 nin. Umowy.</w:t>
      </w:r>
    </w:p>
    <w:p w14:paraId="682E1D42" w14:textId="6BB94ECE" w:rsidR="00205156" w:rsidRDefault="00205156">
      <w:pPr>
        <w:widowControl w:val="0"/>
        <w:numPr>
          <w:ilvl w:val="1"/>
          <w:numId w:val="2"/>
        </w:numPr>
        <w:spacing w:after="30"/>
        <w:ind w:left="709" w:right="-35"/>
        <w:jc w:val="both"/>
        <w:rPr>
          <w:rFonts w:ascii="Calibri" w:hAnsi="Calibri" w:cs="Calibri"/>
          <w:sz w:val="22"/>
        </w:rPr>
      </w:pPr>
      <w:r w:rsidRPr="00F67722">
        <w:rPr>
          <w:rFonts w:ascii="Calibri" w:hAnsi="Calibri" w:cs="Calibri"/>
          <w:sz w:val="22"/>
        </w:rPr>
        <w:t>Zamawiający może obciążyć Wykonawcę karami umownymi w wysokości 0,</w:t>
      </w:r>
      <w:r>
        <w:rPr>
          <w:rFonts w:ascii="Calibri" w:hAnsi="Calibri" w:cs="Calibri"/>
          <w:sz w:val="22"/>
        </w:rPr>
        <w:t>5</w:t>
      </w:r>
      <w:r w:rsidRPr="00F67722">
        <w:rPr>
          <w:rFonts w:ascii="Calibri" w:hAnsi="Calibri" w:cs="Calibri"/>
          <w:b/>
          <w:sz w:val="22"/>
        </w:rPr>
        <w:t xml:space="preserve"> </w:t>
      </w:r>
      <w:r w:rsidRPr="00F67722">
        <w:rPr>
          <w:rFonts w:ascii="Calibri" w:hAnsi="Calibri" w:cs="Calibri"/>
          <w:sz w:val="22"/>
        </w:rPr>
        <w:t>% ceny ofertowej brutto, za każdy dzień opóźnienia w usunięciu wad stwierdzonych przy odbiorze</w:t>
      </w:r>
      <w:r>
        <w:rPr>
          <w:rFonts w:ascii="Calibri" w:hAnsi="Calibri" w:cs="Calibri"/>
          <w:sz w:val="22"/>
        </w:rPr>
        <w:t>.</w:t>
      </w:r>
    </w:p>
    <w:p w14:paraId="4FE93144" w14:textId="77777777" w:rsidR="00205156" w:rsidRPr="00315D17" w:rsidRDefault="00205156">
      <w:pPr>
        <w:widowControl w:val="0"/>
        <w:numPr>
          <w:ilvl w:val="0"/>
          <w:numId w:val="2"/>
        </w:numPr>
        <w:spacing w:before="22" w:after="40"/>
        <w:ind w:left="426" w:right="-35" w:hanging="426"/>
        <w:jc w:val="both"/>
        <w:rPr>
          <w:rFonts w:ascii="Calibri" w:hAnsi="Calibri" w:cs="Calibri"/>
          <w:sz w:val="22"/>
        </w:rPr>
      </w:pPr>
      <w:r w:rsidRPr="00315D17">
        <w:rPr>
          <w:rFonts w:ascii="Calibri" w:hAnsi="Calibri" w:cs="Calibri"/>
          <w:sz w:val="22"/>
        </w:rPr>
        <w:t>Zamawiający może naliczyć Wykonawcy karę w wysokości 15 % ceny ofertowej brutto za odstąpienie od umowy z przyczyn zależnych od Wykonawcy.</w:t>
      </w:r>
    </w:p>
    <w:p w14:paraId="4013DCA3" w14:textId="77777777" w:rsidR="00205156" w:rsidRPr="00315D17" w:rsidRDefault="00205156">
      <w:pPr>
        <w:widowControl w:val="0"/>
        <w:numPr>
          <w:ilvl w:val="0"/>
          <w:numId w:val="2"/>
        </w:numPr>
        <w:spacing w:before="22" w:after="40"/>
        <w:ind w:left="426" w:right="-35" w:hanging="426"/>
        <w:jc w:val="both"/>
        <w:rPr>
          <w:rFonts w:ascii="Calibri" w:hAnsi="Calibri" w:cs="Calibri"/>
          <w:sz w:val="22"/>
        </w:rPr>
      </w:pPr>
      <w:r w:rsidRPr="00315D17">
        <w:rPr>
          <w:rFonts w:ascii="Calibri" w:hAnsi="Calibri" w:cs="Calibri"/>
          <w:sz w:val="22"/>
        </w:rPr>
        <w:t xml:space="preserve">Niezależnie od obowiązku zapłaty kar umownych Wykonawca jest obowiązany do naprawienia szkody przewyższającej wartość zastrzeżonych kar umownych wg zasad ogólnych określonych </w:t>
      </w:r>
      <w:r>
        <w:rPr>
          <w:rFonts w:ascii="Calibri" w:hAnsi="Calibri" w:cs="Calibri"/>
          <w:sz w:val="22"/>
        </w:rPr>
        <w:br/>
      </w:r>
      <w:r w:rsidRPr="00315D17">
        <w:rPr>
          <w:rFonts w:ascii="Calibri" w:hAnsi="Calibri" w:cs="Calibri"/>
          <w:sz w:val="22"/>
        </w:rPr>
        <w:t>w kodeksie cywilnym.</w:t>
      </w:r>
    </w:p>
    <w:p w14:paraId="5504385F" w14:textId="77777777" w:rsidR="00205156" w:rsidRPr="00315D17" w:rsidRDefault="00205156">
      <w:pPr>
        <w:widowControl w:val="0"/>
        <w:numPr>
          <w:ilvl w:val="0"/>
          <w:numId w:val="2"/>
        </w:numPr>
        <w:spacing w:before="22" w:after="40"/>
        <w:ind w:left="426" w:right="-35" w:hanging="426"/>
        <w:jc w:val="both"/>
        <w:rPr>
          <w:rFonts w:ascii="Calibri" w:hAnsi="Calibri" w:cs="Calibri"/>
          <w:sz w:val="22"/>
        </w:rPr>
      </w:pPr>
      <w:r w:rsidRPr="00315D17">
        <w:rPr>
          <w:rFonts w:ascii="Calibri" w:hAnsi="Calibri" w:cs="Calibri"/>
          <w:sz w:val="22"/>
        </w:rPr>
        <w:t>Zamawiający ma prawo potrącenia kar umownych z przysługującego Wykonawcy wynagrodzenia lub ze złożonego zabezpieczenia należytego wykonania umowy bez odrębnych wezwań.</w:t>
      </w:r>
    </w:p>
    <w:p w14:paraId="4D4DE41D" w14:textId="77777777" w:rsidR="000178C2" w:rsidRDefault="000178C2" w:rsidP="000178C2">
      <w:pPr>
        <w:spacing w:line="276" w:lineRule="auto"/>
        <w:ind w:left="284"/>
        <w:rPr>
          <w:rFonts w:ascii="Calibri" w:hAnsi="Calibri" w:cs="Calibri"/>
          <w:b/>
          <w:bCs/>
          <w:sz w:val="22"/>
          <w:szCs w:val="22"/>
        </w:rPr>
      </w:pPr>
    </w:p>
    <w:p w14:paraId="4035076C" w14:textId="77777777" w:rsidR="000178C2" w:rsidRDefault="000178C2" w:rsidP="000178C2">
      <w:pPr>
        <w:autoSpaceDE w:val="0"/>
        <w:spacing w:line="276" w:lineRule="auto"/>
        <w:jc w:val="center"/>
        <w:rPr>
          <w:rFonts w:ascii="Calibri" w:hAnsi="Calibri" w:cs="Calibri"/>
          <w:sz w:val="22"/>
          <w:szCs w:val="22"/>
        </w:rPr>
      </w:pPr>
      <w:r>
        <w:rPr>
          <w:rFonts w:ascii="Calibri" w:hAnsi="Calibri" w:cs="Calibri"/>
          <w:b/>
          <w:bCs/>
          <w:sz w:val="22"/>
          <w:szCs w:val="22"/>
        </w:rPr>
        <w:t>§ 4.</w:t>
      </w:r>
    </w:p>
    <w:p w14:paraId="4D6AA0BC" w14:textId="77777777" w:rsidR="000178C2" w:rsidRDefault="000178C2" w:rsidP="000178C2">
      <w:pPr>
        <w:spacing w:line="276" w:lineRule="auto"/>
        <w:jc w:val="both"/>
        <w:rPr>
          <w:rFonts w:ascii="Calibri" w:hAnsi="Calibri" w:cs="Calibri"/>
          <w:sz w:val="22"/>
          <w:szCs w:val="22"/>
        </w:rPr>
      </w:pPr>
      <w:r>
        <w:rPr>
          <w:rFonts w:ascii="Calibri" w:hAnsi="Calibri" w:cs="Calibri"/>
          <w:sz w:val="22"/>
          <w:szCs w:val="22"/>
        </w:rPr>
        <w:t xml:space="preserve">Strony mogą dochodzić odszkodowania na zasadach ogólnych kodeksu cywilnego za poniesione szkody z tytułu niewykonania lub nienależytego wykonania umowy niezależnie od zapłaty kar umownych wymienionych w </w:t>
      </w:r>
      <w:r>
        <w:rPr>
          <w:rFonts w:ascii="Calibri" w:hAnsi="Calibri" w:cs="Calibri"/>
          <w:bCs/>
          <w:sz w:val="22"/>
          <w:szCs w:val="22"/>
        </w:rPr>
        <w:t>§ 3.</w:t>
      </w:r>
    </w:p>
    <w:p w14:paraId="0EA538B9" w14:textId="77777777" w:rsidR="000178C2" w:rsidRDefault="000178C2" w:rsidP="000178C2">
      <w:pPr>
        <w:pStyle w:val="Tekstpodstawowy32"/>
        <w:autoSpaceDE/>
        <w:spacing w:line="276" w:lineRule="auto"/>
        <w:jc w:val="both"/>
        <w:rPr>
          <w:rFonts w:ascii="Calibri" w:hAnsi="Calibri" w:cs="Calibri"/>
          <w:szCs w:val="22"/>
        </w:rPr>
      </w:pPr>
    </w:p>
    <w:p w14:paraId="220F5DEC" w14:textId="77777777" w:rsidR="00410311" w:rsidRPr="00BF34D3" w:rsidRDefault="00410311" w:rsidP="00410311">
      <w:pPr>
        <w:suppressAutoHyphens w:val="0"/>
        <w:spacing w:after="42"/>
        <w:ind w:left="12"/>
        <w:jc w:val="center"/>
        <w:rPr>
          <w:rFonts w:ascii="Calibri" w:hAnsi="Calibri"/>
          <w:b/>
          <w:sz w:val="22"/>
        </w:rPr>
      </w:pPr>
      <w:r w:rsidRPr="00BF34D3">
        <w:rPr>
          <w:rFonts w:ascii="Calibri" w:hAnsi="Calibri"/>
          <w:b/>
          <w:sz w:val="22"/>
        </w:rPr>
        <w:t>ODPOWIEDZIALNOŚĆ Z TYTUŁU RĘKOJMI ZA WADY ORAZ Z TYTUŁU GWARANCJI</w:t>
      </w:r>
    </w:p>
    <w:p w14:paraId="4292DB69" w14:textId="77777777" w:rsidR="00410311" w:rsidRPr="00BF34D3" w:rsidRDefault="00410311" w:rsidP="00410311">
      <w:pPr>
        <w:suppressAutoHyphens w:val="0"/>
        <w:spacing w:after="42"/>
        <w:ind w:left="12"/>
        <w:jc w:val="center"/>
        <w:rPr>
          <w:rFonts w:ascii="Calibri" w:hAnsi="Calibri"/>
          <w:b/>
          <w:sz w:val="22"/>
        </w:rPr>
      </w:pPr>
    </w:p>
    <w:p w14:paraId="16F81939" w14:textId="145B4A85" w:rsidR="00410311" w:rsidRPr="00BF34D3" w:rsidRDefault="00410311" w:rsidP="00410311">
      <w:pPr>
        <w:suppressAutoHyphens w:val="0"/>
        <w:spacing w:after="42"/>
        <w:ind w:left="12"/>
        <w:jc w:val="center"/>
        <w:rPr>
          <w:rFonts w:ascii="Calibri" w:hAnsi="Calibri"/>
          <w:b/>
          <w:sz w:val="22"/>
        </w:rPr>
      </w:pPr>
      <w:r w:rsidRPr="00BF34D3">
        <w:rPr>
          <w:rFonts w:ascii="Calibri" w:hAnsi="Calibri"/>
          <w:b/>
          <w:sz w:val="22"/>
        </w:rPr>
        <w:t xml:space="preserve">§ </w:t>
      </w:r>
      <w:r>
        <w:rPr>
          <w:rFonts w:ascii="Calibri" w:hAnsi="Calibri"/>
          <w:b/>
          <w:sz w:val="22"/>
        </w:rPr>
        <w:t>5</w:t>
      </w:r>
      <w:r w:rsidRPr="00BF34D3">
        <w:rPr>
          <w:rFonts w:ascii="Calibri" w:hAnsi="Calibri"/>
          <w:b/>
          <w:sz w:val="22"/>
        </w:rPr>
        <w:t>.</w:t>
      </w:r>
    </w:p>
    <w:p w14:paraId="46EC5D86" w14:textId="77777777" w:rsidR="00410311" w:rsidRPr="00BF34D3" w:rsidRDefault="00410311">
      <w:pPr>
        <w:numPr>
          <w:ilvl w:val="0"/>
          <w:numId w:val="3"/>
        </w:numPr>
        <w:suppressAutoHyphens w:val="0"/>
        <w:spacing w:after="42"/>
        <w:jc w:val="both"/>
        <w:rPr>
          <w:rFonts w:ascii="Calibri" w:hAnsi="Calibri" w:cs="Calibri"/>
          <w:sz w:val="22"/>
        </w:rPr>
      </w:pPr>
      <w:r w:rsidRPr="00BF34D3">
        <w:rPr>
          <w:rFonts w:ascii="Calibri" w:hAnsi="Calibri" w:cs="Calibri"/>
          <w:sz w:val="22"/>
        </w:rPr>
        <w:t xml:space="preserve">Termin rękojmi i gwarancji wynosi </w:t>
      </w:r>
      <w:r>
        <w:rPr>
          <w:rFonts w:ascii="Calibri" w:hAnsi="Calibri" w:cs="Calibri"/>
          <w:sz w:val="22"/>
        </w:rPr>
        <w:t>24 miesiące</w:t>
      </w:r>
      <w:r w:rsidRPr="00BF34D3">
        <w:rPr>
          <w:rFonts w:ascii="Calibri" w:hAnsi="Calibri" w:cs="Calibri"/>
          <w:sz w:val="22"/>
        </w:rPr>
        <w:t xml:space="preserve"> licząc od daty końcowego odbioru przedmiotu umowy.</w:t>
      </w:r>
    </w:p>
    <w:p w14:paraId="74CCB1E5" w14:textId="77777777" w:rsidR="00410311" w:rsidRPr="00BF34D3" w:rsidRDefault="00410311">
      <w:pPr>
        <w:numPr>
          <w:ilvl w:val="0"/>
          <w:numId w:val="3"/>
        </w:numPr>
        <w:suppressAutoHyphens w:val="0"/>
        <w:spacing w:after="42"/>
        <w:jc w:val="both"/>
        <w:rPr>
          <w:rFonts w:ascii="Calibri" w:hAnsi="Calibri" w:cs="Calibri"/>
          <w:sz w:val="22"/>
        </w:rPr>
      </w:pPr>
      <w:r w:rsidRPr="00BF34D3">
        <w:rPr>
          <w:rFonts w:ascii="Calibri" w:hAnsi="Calibri" w:cs="Calibri"/>
          <w:sz w:val="22"/>
        </w:rPr>
        <w:t>O wykryciu wady, a także o dacie i miejscu oględzin, mających na celu ustalenie sposobu ich usunięcia, Zamawiający zawiadamia Wykonawcę drogą elektroniczną na adres: ………………….. (oraz potwierdza pisemnie) na 2 dni robocze przed dokonaniem oględzin, chyba że Strony uzgodnią inny termin.</w:t>
      </w:r>
    </w:p>
    <w:p w14:paraId="6BD1A4AF" w14:textId="77777777" w:rsidR="00410311" w:rsidRPr="00BF34D3" w:rsidRDefault="00410311">
      <w:pPr>
        <w:numPr>
          <w:ilvl w:val="0"/>
          <w:numId w:val="3"/>
        </w:numPr>
        <w:suppressAutoHyphens w:val="0"/>
        <w:spacing w:after="42"/>
        <w:jc w:val="both"/>
        <w:rPr>
          <w:rFonts w:ascii="Calibri" w:hAnsi="Calibri" w:cs="Calibri"/>
          <w:sz w:val="22"/>
        </w:rPr>
      </w:pPr>
      <w:r w:rsidRPr="00BF34D3">
        <w:rPr>
          <w:rFonts w:ascii="Calibri" w:hAnsi="Calibri" w:cs="Calibri"/>
          <w:sz w:val="22"/>
        </w:rPr>
        <w:lastRenderedPageBreak/>
        <w:t>Termin na usunięcie wady Strony ustalą w Protokole z oględzin. W przypadku nieuzgodnienia tego terminu przez Strony, Zamawiający wyznaczy Wykonawcy odpowiedni termin na usunięcie wad.</w:t>
      </w:r>
    </w:p>
    <w:p w14:paraId="64A7CF93" w14:textId="77777777" w:rsidR="00410311" w:rsidRPr="00BF34D3" w:rsidRDefault="00410311">
      <w:pPr>
        <w:numPr>
          <w:ilvl w:val="0"/>
          <w:numId w:val="3"/>
        </w:numPr>
        <w:suppressAutoHyphens w:val="0"/>
        <w:spacing w:after="42"/>
        <w:jc w:val="both"/>
        <w:rPr>
          <w:rFonts w:ascii="Calibri" w:hAnsi="Calibri" w:cs="Calibri"/>
          <w:sz w:val="22"/>
        </w:rPr>
      </w:pPr>
      <w:r w:rsidRPr="00BF34D3">
        <w:rPr>
          <w:rFonts w:ascii="Calibri" w:hAnsi="Calibri" w:cs="Calibri"/>
          <w:sz w:val="22"/>
        </w:rPr>
        <w:t>Wykonawca nie może odmówić usunięcia wad bez względu na wysokość związanych z tym kosztów.</w:t>
      </w:r>
    </w:p>
    <w:p w14:paraId="14D319F0" w14:textId="77777777" w:rsidR="00410311" w:rsidRPr="00BF34D3" w:rsidRDefault="00410311">
      <w:pPr>
        <w:numPr>
          <w:ilvl w:val="0"/>
          <w:numId w:val="3"/>
        </w:numPr>
        <w:suppressAutoHyphens w:val="0"/>
        <w:spacing w:after="42"/>
        <w:jc w:val="both"/>
        <w:rPr>
          <w:rFonts w:ascii="Calibri" w:hAnsi="Calibri" w:cs="Calibri"/>
          <w:sz w:val="22"/>
        </w:rPr>
      </w:pPr>
      <w:r w:rsidRPr="00BF34D3">
        <w:rPr>
          <w:rFonts w:ascii="Calibri" w:hAnsi="Calibri" w:cs="Calibri"/>
          <w:sz w:val="22"/>
        </w:rPr>
        <w:t>W przypadku nie usunięcia ujawnionych wad w terminach określonych w protokole, Zamawiający ma prawo do zastępczego usunięcia wad na koszt Wykonawcy, bez konieczności uzyskania upoważnienia sądowego na wykonanie tych czynności.</w:t>
      </w:r>
    </w:p>
    <w:p w14:paraId="0196D65F" w14:textId="77777777" w:rsidR="00410311" w:rsidRDefault="00410311">
      <w:pPr>
        <w:numPr>
          <w:ilvl w:val="0"/>
          <w:numId w:val="3"/>
        </w:numPr>
        <w:suppressAutoHyphens w:val="0"/>
        <w:spacing w:after="42"/>
        <w:jc w:val="both"/>
        <w:rPr>
          <w:rFonts w:ascii="Calibri" w:hAnsi="Calibri" w:cs="Calibri"/>
          <w:sz w:val="22"/>
        </w:rPr>
      </w:pPr>
      <w:r w:rsidRPr="00BF34D3">
        <w:rPr>
          <w:rFonts w:ascii="Calibri" w:hAnsi="Calibri" w:cs="Calibri"/>
          <w:sz w:val="22"/>
        </w:rPr>
        <w:t>W związku z upływem okresu rękojmi i gwarancji Zamawiający wyznacza ostateczny odbiór nie później niż ostatniego dnia okresu trwania rękojmi i gwarancji, oraz protokolarny termin na usunięcie wad stwierdzonych w czasie tego odbioru.</w:t>
      </w:r>
    </w:p>
    <w:p w14:paraId="3E807C1E" w14:textId="26CBA2A1" w:rsidR="00754093" w:rsidRPr="00754093" w:rsidRDefault="00754093">
      <w:pPr>
        <w:numPr>
          <w:ilvl w:val="0"/>
          <w:numId w:val="3"/>
        </w:numPr>
        <w:suppressAutoHyphens w:val="0"/>
        <w:spacing w:after="42"/>
        <w:jc w:val="both"/>
        <w:rPr>
          <w:rFonts w:ascii="Calibri" w:hAnsi="Calibri" w:cs="Calibri"/>
          <w:sz w:val="22"/>
        </w:rPr>
      </w:pPr>
      <w:r>
        <w:rPr>
          <w:rFonts w:ascii="Calibri" w:hAnsi="Calibri" w:cs="Calibri"/>
          <w:sz w:val="22"/>
        </w:rPr>
        <w:t>Szczegółowy zakres uprawnień Zamawiającego i obowiązków Wykonawcy z tytułu gwarancji określa Karta gwarancyjna, stanowiąca załącznik nr 1 do nin. umowy.</w:t>
      </w:r>
    </w:p>
    <w:p w14:paraId="28000EC2" w14:textId="77777777" w:rsidR="00410311" w:rsidRDefault="00410311" w:rsidP="000178C2">
      <w:pPr>
        <w:spacing w:line="276" w:lineRule="auto"/>
        <w:jc w:val="center"/>
        <w:rPr>
          <w:rFonts w:asciiTheme="minorHAnsi" w:hAnsiTheme="minorHAnsi" w:cstheme="minorHAnsi"/>
          <w:b/>
          <w:bCs/>
          <w:sz w:val="22"/>
          <w:szCs w:val="22"/>
        </w:rPr>
      </w:pPr>
    </w:p>
    <w:p w14:paraId="737DBE50" w14:textId="63DC2432" w:rsidR="000178C2" w:rsidRPr="00205156" w:rsidRDefault="000178C2" w:rsidP="000178C2">
      <w:pPr>
        <w:spacing w:line="276" w:lineRule="auto"/>
        <w:jc w:val="center"/>
        <w:rPr>
          <w:rFonts w:asciiTheme="minorHAnsi" w:hAnsiTheme="minorHAnsi" w:cstheme="minorHAnsi"/>
          <w:b/>
          <w:bCs/>
          <w:sz w:val="22"/>
          <w:szCs w:val="22"/>
          <w:lang w:eastAsia="en-US"/>
        </w:rPr>
      </w:pPr>
      <w:r w:rsidRPr="00205156">
        <w:rPr>
          <w:rFonts w:asciiTheme="minorHAnsi" w:hAnsiTheme="minorHAnsi" w:cstheme="minorHAnsi"/>
          <w:b/>
          <w:bCs/>
          <w:sz w:val="22"/>
          <w:szCs w:val="22"/>
        </w:rPr>
        <w:t xml:space="preserve">§ </w:t>
      </w:r>
      <w:r w:rsidR="00410311">
        <w:rPr>
          <w:rFonts w:asciiTheme="minorHAnsi" w:hAnsiTheme="minorHAnsi" w:cstheme="minorHAnsi"/>
          <w:b/>
          <w:bCs/>
          <w:sz w:val="22"/>
          <w:szCs w:val="22"/>
        </w:rPr>
        <w:t>6</w:t>
      </w:r>
      <w:r w:rsidRPr="00205156">
        <w:rPr>
          <w:rFonts w:asciiTheme="minorHAnsi" w:hAnsiTheme="minorHAnsi" w:cstheme="minorHAnsi"/>
          <w:b/>
          <w:bCs/>
          <w:sz w:val="22"/>
          <w:szCs w:val="22"/>
        </w:rPr>
        <w:t>.</w:t>
      </w:r>
    </w:p>
    <w:p w14:paraId="39FAEA3D" w14:textId="7D7653FA" w:rsidR="000178C2" w:rsidRPr="00205156" w:rsidRDefault="000178C2">
      <w:pPr>
        <w:pStyle w:val="Akapitzlist"/>
        <w:numPr>
          <w:ilvl w:val="0"/>
          <w:numId w:val="6"/>
        </w:numPr>
        <w:spacing w:after="0" w:line="276" w:lineRule="auto"/>
        <w:ind w:left="284" w:hanging="284"/>
        <w:rPr>
          <w:rFonts w:asciiTheme="minorHAnsi" w:hAnsiTheme="minorHAnsi" w:cstheme="minorHAnsi"/>
          <w:sz w:val="22"/>
        </w:rPr>
      </w:pPr>
      <w:r w:rsidRPr="00205156">
        <w:rPr>
          <w:rFonts w:asciiTheme="minorHAnsi" w:hAnsiTheme="minorHAnsi" w:cstheme="minorHAnsi"/>
          <w:sz w:val="22"/>
        </w:rPr>
        <w:t>Na każdorazową prośbę służb ochrony Zamawiającego, Wykonawca zobowiązany jest do umożliwienia przeprowadzenia ww. służbom kontroli zawartości przestrzeni ładunkowej pojazdu Wykonawcy opuszczającego nieruchomość Zamawiającego.</w:t>
      </w:r>
    </w:p>
    <w:p w14:paraId="69F904A4" w14:textId="77777777" w:rsidR="000178C2" w:rsidRPr="00205156" w:rsidRDefault="000178C2">
      <w:pPr>
        <w:pStyle w:val="Akapitzlist"/>
        <w:numPr>
          <w:ilvl w:val="0"/>
          <w:numId w:val="6"/>
        </w:numPr>
        <w:spacing w:after="0" w:line="276" w:lineRule="auto"/>
        <w:ind w:left="284" w:hanging="284"/>
        <w:rPr>
          <w:rFonts w:asciiTheme="minorHAnsi" w:hAnsiTheme="minorHAnsi" w:cstheme="minorHAnsi"/>
          <w:sz w:val="22"/>
        </w:rPr>
      </w:pPr>
      <w:r w:rsidRPr="00205156">
        <w:rPr>
          <w:rFonts w:asciiTheme="minorHAnsi" w:hAnsiTheme="minorHAnsi" w:cstheme="minorHAnsi"/>
          <w:sz w:val="22"/>
        </w:rPr>
        <w:t>Odmowa poddania pojazdu kontroli lub uniemożliwienie jej przeprowadzenia stanowi rażące naruszenie obowiązków umownych i skutkuje obowiązkiem zapłaty przez Wykonawcę na rzecz Zamawiającego kary umownej w wysokości 10.000,00 zł. za każdy przypadek naruszenia.</w:t>
      </w:r>
    </w:p>
    <w:p w14:paraId="113409A8" w14:textId="426F329E" w:rsidR="000178C2" w:rsidRPr="00205156" w:rsidRDefault="000178C2">
      <w:pPr>
        <w:numPr>
          <w:ilvl w:val="0"/>
          <w:numId w:val="6"/>
        </w:numPr>
        <w:spacing w:after="40" w:line="276" w:lineRule="auto"/>
        <w:ind w:left="284" w:hanging="284"/>
        <w:jc w:val="both"/>
        <w:rPr>
          <w:rFonts w:asciiTheme="minorHAnsi" w:hAnsiTheme="minorHAnsi" w:cstheme="minorHAnsi"/>
          <w:sz w:val="22"/>
          <w:szCs w:val="22"/>
        </w:rPr>
      </w:pPr>
      <w:r w:rsidRPr="00205156">
        <w:rPr>
          <w:rFonts w:asciiTheme="minorHAnsi" w:hAnsiTheme="minorHAnsi" w:cstheme="minorHAnsi"/>
          <w:spacing w:val="-3"/>
          <w:sz w:val="22"/>
          <w:szCs w:val="22"/>
        </w:rPr>
        <w:t>Zamawiający oświadcza, że posiada status dużego przedsiębiorcy w rozumieniu art. 4 pkt 6) ustawy z dnia 8 marca 2013 r. o przeciwdziałaniu nadmiernym opóźnieniom w transakcjach handlowych.</w:t>
      </w:r>
    </w:p>
    <w:p w14:paraId="14633219" w14:textId="77777777" w:rsidR="000178C2" w:rsidRDefault="000178C2" w:rsidP="000178C2">
      <w:pPr>
        <w:pStyle w:val="Akapitzlist"/>
        <w:spacing w:line="276" w:lineRule="auto"/>
        <w:ind w:left="0"/>
        <w:rPr>
          <w:rFonts w:cs="Calibri"/>
          <w:sz w:val="22"/>
        </w:rPr>
      </w:pPr>
    </w:p>
    <w:p w14:paraId="242A91D3" w14:textId="41772DD4" w:rsidR="000178C2" w:rsidRDefault="000178C2" w:rsidP="000178C2">
      <w:pPr>
        <w:autoSpaceDE w:val="0"/>
        <w:spacing w:line="276" w:lineRule="auto"/>
        <w:jc w:val="center"/>
        <w:rPr>
          <w:rFonts w:ascii="Calibri" w:hAnsi="Calibri" w:cs="Calibri"/>
          <w:sz w:val="22"/>
          <w:szCs w:val="22"/>
        </w:rPr>
      </w:pPr>
      <w:r>
        <w:rPr>
          <w:rFonts w:ascii="Calibri" w:hAnsi="Calibri" w:cs="Calibri"/>
          <w:b/>
          <w:bCs/>
          <w:sz w:val="22"/>
          <w:szCs w:val="22"/>
        </w:rPr>
        <w:t xml:space="preserve">§ </w:t>
      </w:r>
      <w:r w:rsidR="00410311">
        <w:rPr>
          <w:rFonts w:ascii="Calibri" w:hAnsi="Calibri" w:cs="Calibri"/>
          <w:b/>
          <w:bCs/>
          <w:sz w:val="22"/>
          <w:szCs w:val="22"/>
        </w:rPr>
        <w:t>7</w:t>
      </w:r>
      <w:r>
        <w:rPr>
          <w:rFonts w:ascii="Calibri" w:hAnsi="Calibri" w:cs="Calibri"/>
          <w:b/>
          <w:bCs/>
          <w:sz w:val="22"/>
          <w:szCs w:val="22"/>
        </w:rPr>
        <w:t>.</w:t>
      </w:r>
    </w:p>
    <w:p w14:paraId="10290EA4" w14:textId="77777777" w:rsidR="000178C2" w:rsidRDefault="000178C2">
      <w:pPr>
        <w:numPr>
          <w:ilvl w:val="0"/>
          <w:numId w:val="7"/>
        </w:numPr>
        <w:spacing w:line="276" w:lineRule="auto"/>
        <w:ind w:left="284" w:hanging="284"/>
        <w:jc w:val="both"/>
        <w:rPr>
          <w:rFonts w:ascii="Calibri" w:hAnsi="Calibri" w:cs="Calibri"/>
          <w:sz w:val="22"/>
          <w:szCs w:val="22"/>
        </w:rPr>
      </w:pPr>
      <w:r>
        <w:rPr>
          <w:rFonts w:ascii="Calibri" w:hAnsi="Calibri" w:cs="Calibri"/>
          <w:sz w:val="22"/>
          <w:szCs w:val="22"/>
        </w:rPr>
        <w:t>Strony ustalają następujące osoby do wzajemnego kontaktu w sprawach dotyczących realizacji niniejszej Umowy:</w:t>
      </w:r>
    </w:p>
    <w:p w14:paraId="12236BE5" w14:textId="1AE94A34" w:rsidR="000178C2" w:rsidRDefault="000178C2" w:rsidP="000178C2">
      <w:pPr>
        <w:spacing w:line="276" w:lineRule="auto"/>
        <w:ind w:left="284"/>
        <w:jc w:val="both"/>
        <w:rPr>
          <w:rFonts w:ascii="Calibri" w:hAnsi="Calibri" w:cs="Calibri"/>
          <w:sz w:val="22"/>
          <w:szCs w:val="22"/>
        </w:rPr>
      </w:pPr>
      <w:r>
        <w:rPr>
          <w:rFonts w:ascii="Calibri" w:hAnsi="Calibri" w:cs="Calibri"/>
          <w:sz w:val="22"/>
          <w:szCs w:val="22"/>
        </w:rPr>
        <w:t>Ze strony Zamawiającego: Karolina Kita, tel. 661 400 933</w:t>
      </w:r>
    </w:p>
    <w:p w14:paraId="73EEDA26" w14:textId="77777777" w:rsidR="000178C2" w:rsidRDefault="000178C2" w:rsidP="000178C2">
      <w:pPr>
        <w:spacing w:line="276" w:lineRule="auto"/>
        <w:ind w:left="284"/>
        <w:jc w:val="both"/>
        <w:rPr>
          <w:rFonts w:ascii="Calibri" w:hAnsi="Calibri" w:cs="Calibri"/>
          <w:sz w:val="22"/>
          <w:szCs w:val="22"/>
        </w:rPr>
      </w:pPr>
      <w:r>
        <w:rPr>
          <w:rFonts w:ascii="Calibri" w:hAnsi="Calibri" w:cs="Calibri"/>
          <w:sz w:val="22"/>
          <w:szCs w:val="22"/>
        </w:rPr>
        <w:t>Ze strony Wykonawcy: …………………………………………</w:t>
      </w:r>
    </w:p>
    <w:p w14:paraId="2D33D938" w14:textId="44FA4BD1" w:rsidR="000178C2" w:rsidRDefault="000178C2">
      <w:pPr>
        <w:numPr>
          <w:ilvl w:val="0"/>
          <w:numId w:val="7"/>
        </w:numPr>
        <w:spacing w:line="276" w:lineRule="auto"/>
        <w:ind w:left="284" w:hanging="284"/>
        <w:jc w:val="both"/>
        <w:rPr>
          <w:rFonts w:ascii="Calibri" w:hAnsi="Calibri" w:cs="Calibri"/>
          <w:sz w:val="22"/>
          <w:szCs w:val="22"/>
        </w:rPr>
      </w:pPr>
      <w:r>
        <w:rPr>
          <w:rFonts w:ascii="Calibri" w:hAnsi="Calibri" w:cs="Calibri"/>
          <w:sz w:val="22"/>
          <w:szCs w:val="22"/>
        </w:rPr>
        <w:t xml:space="preserve">Bieżąca korespondencja stron będzie prowadzona za pośrednictwem poczty e-mail: </w:t>
      </w:r>
      <w:r>
        <w:rPr>
          <w:rFonts w:ascii="Calibri" w:hAnsi="Calibri" w:cs="Calibri"/>
          <w:sz w:val="22"/>
          <w:szCs w:val="22"/>
        </w:rPr>
        <w:br/>
        <w:t xml:space="preserve">Do Zamawiającego:  </w:t>
      </w:r>
      <w:hyperlink r:id="rId8" w:history="1">
        <w:r w:rsidRPr="00BC00C1">
          <w:rPr>
            <w:rStyle w:val="Hipercze"/>
            <w:rFonts w:ascii="Calibri" w:hAnsi="Calibri" w:cs="Calibri"/>
            <w:sz w:val="22"/>
            <w:szCs w:val="22"/>
          </w:rPr>
          <w:t>k.kita@mpecns.pl</w:t>
        </w:r>
      </w:hyperlink>
      <w:r>
        <w:rPr>
          <w:rFonts w:ascii="Calibri" w:hAnsi="Calibri" w:cs="Calibri"/>
          <w:sz w:val="22"/>
          <w:szCs w:val="22"/>
        </w:rPr>
        <w:t xml:space="preserve"> </w:t>
      </w:r>
    </w:p>
    <w:p w14:paraId="39210519" w14:textId="77777777" w:rsidR="000178C2" w:rsidRDefault="000178C2" w:rsidP="000178C2">
      <w:pPr>
        <w:spacing w:line="276" w:lineRule="auto"/>
        <w:ind w:left="284"/>
        <w:jc w:val="both"/>
        <w:rPr>
          <w:rFonts w:ascii="Calibri" w:hAnsi="Calibri" w:cs="Calibri"/>
          <w:sz w:val="22"/>
          <w:szCs w:val="22"/>
        </w:rPr>
      </w:pPr>
      <w:r>
        <w:rPr>
          <w:rFonts w:ascii="Calibri" w:hAnsi="Calibri" w:cs="Calibri"/>
          <w:sz w:val="22"/>
          <w:szCs w:val="22"/>
        </w:rPr>
        <w:t>Do Wykonawcy:  ………………………………………………</w:t>
      </w:r>
    </w:p>
    <w:p w14:paraId="42CD5C0F" w14:textId="77777777" w:rsidR="000178C2" w:rsidRDefault="000178C2">
      <w:pPr>
        <w:numPr>
          <w:ilvl w:val="0"/>
          <w:numId w:val="7"/>
        </w:numPr>
        <w:spacing w:line="276" w:lineRule="auto"/>
        <w:ind w:left="284" w:hanging="284"/>
        <w:jc w:val="both"/>
        <w:rPr>
          <w:rFonts w:ascii="Calibri" w:hAnsi="Calibri" w:cs="Calibri"/>
          <w:sz w:val="22"/>
          <w:szCs w:val="22"/>
        </w:rPr>
      </w:pPr>
      <w:r>
        <w:rPr>
          <w:rFonts w:ascii="Calibri" w:hAnsi="Calibri" w:cs="Calibri"/>
          <w:sz w:val="22"/>
          <w:szCs w:val="22"/>
        </w:rPr>
        <w:t>Wszelkie zmiany niniejszej umowy wymagają formy pisemnej pod rygorem nieważności.</w:t>
      </w:r>
    </w:p>
    <w:p w14:paraId="5B518C55" w14:textId="77777777" w:rsidR="000178C2" w:rsidRDefault="000178C2">
      <w:pPr>
        <w:numPr>
          <w:ilvl w:val="0"/>
          <w:numId w:val="7"/>
        </w:numPr>
        <w:spacing w:line="276" w:lineRule="auto"/>
        <w:ind w:left="284" w:hanging="284"/>
        <w:jc w:val="both"/>
        <w:rPr>
          <w:rFonts w:ascii="Calibri" w:hAnsi="Calibri" w:cs="Calibri"/>
          <w:sz w:val="22"/>
          <w:szCs w:val="22"/>
        </w:rPr>
      </w:pPr>
      <w:r>
        <w:rPr>
          <w:rFonts w:ascii="Calibri" w:hAnsi="Calibri" w:cs="Calibri"/>
          <w:sz w:val="22"/>
          <w:szCs w:val="22"/>
        </w:rPr>
        <w:t>W przypadku zmiany w zakresie ust. 1 oraz ust. 2 niniejszego paragrafu każda ze Stron jest zobowiązana powiadomić drugą Stronę o tej zmianie w formie pisemnej. Zmiana ta nie wymaga aneksu do niniejszej umowy.</w:t>
      </w:r>
    </w:p>
    <w:p w14:paraId="62816D65" w14:textId="77777777" w:rsidR="000178C2" w:rsidRDefault="000178C2">
      <w:pPr>
        <w:numPr>
          <w:ilvl w:val="0"/>
          <w:numId w:val="7"/>
        </w:numPr>
        <w:spacing w:line="276" w:lineRule="auto"/>
        <w:ind w:left="284" w:hanging="284"/>
        <w:jc w:val="both"/>
        <w:rPr>
          <w:rFonts w:ascii="Calibri" w:hAnsi="Calibri" w:cs="Calibri"/>
          <w:sz w:val="22"/>
          <w:szCs w:val="22"/>
        </w:rPr>
      </w:pPr>
      <w:r>
        <w:rPr>
          <w:rFonts w:ascii="Calibri" w:hAnsi="Calibri" w:cs="Calibri"/>
          <w:sz w:val="22"/>
          <w:szCs w:val="22"/>
        </w:rPr>
        <w:t>Właściwym do rozpoznania sporów wynikłych na tle realizacji niniejszej umowy jest sąd powszechny właściwy dla siedziby Zamawiającego.</w:t>
      </w:r>
    </w:p>
    <w:p w14:paraId="1A4EB7B3" w14:textId="77777777" w:rsidR="000178C2" w:rsidRDefault="000178C2">
      <w:pPr>
        <w:numPr>
          <w:ilvl w:val="0"/>
          <w:numId w:val="7"/>
        </w:numPr>
        <w:spacing w:line="276" w:lineRule="auto"/>
        <w:ind w:left="284" w:hanging="284"/>
        <w:jc w:val="both"/>
        <w:rPr>
          <w:rFonts w:ascii="Calibri" w:hAnsi="Calibri" w:cs="Calibri"/>
          <w:sz w:val="22"/>
          <w:szCs w:val="22"/>
        </w:rPr>
      </w:pPr>
      <w:r>
        <w:rPr>
          <w:rFonts w:ascii="Calibri" w:hAnsi="Calibri" w:cs="Calibri"/>
          <w:sz w:val="22"/>
          <w:szCs w:val="22"/>
        </w:rPr>
        <w:t>W sprawach nieuregulowanych niniejszą umową mają zastosowanie przepisy Kodeksu Cywilnego.</w:t>
      </w:r>
    </w:p>
    <w:p w14:paraId="58EA191B" w14:textId="77777777" w:rsidR="000178C2" w:rsidRDefault="000178C2">
      <w:pPr>
        <w:numPr>
          <w:ilvl w:val="0"/>
          <w:numId w:val="7"/>
        </w:numPr>
        <w:spacing w:line="276" w:lineRule="auto"/>
        <w:ind w:left="284" w:hanging="284"/>
        <w:jc w:val="both"/>
        <w:rPr>
          <w:rFonts w:ascii="Calibri" w:hAnsi="Calibri" w:cs="Calibri"/>
          <w:sz w:val="22"/>
          <w:szCs w:val="22"/>
        </w:rPr>
      </w:pPr>
      <w:r>
        <w:rPr>
          <w:rFonts w:ascii="Calibri" w:hAnsi="Calibri" w:cs="Calibri"/>
          <w:sz w:val="22"/>
          <w:szCs w:val="22"/>
        </w:rPr>
        <w:t>Niniejsza umowa zostaje sporządzona w dwóch jednobrzmiących egzemplarzach, po jednym dla każdej ze Stron.</w:t>
      </w:r>
    </w:p>
    <w:p w14:paraId="5D7940BD" w14:textId="77777777" w:rsidR="00BD26C7" w:rsidRPr="00811DE8" w:rsidRDefault="00CE4E30" w:rsidP="002B1A7B">
      <w:pPr>
        <w:spacing w:after="16"/>
        <w:ind w:left="12"/>
        <w:rPr>
          <w:rFonts w:ascii="Calibri" w:hAnsi="Calibri"/>
          <w:sz w:val="22"/>
        </w:rPr>
      </w:pPr>
      <w:r w:rsidRPr="00811DE8">
        <w:rPr>
          <w:rFonts w:ascii="Calibri" w:hAnsi="Calibri"/>
          <w:sz w:val="22"/>
        </w:rPr>
        <w:t xml:space="preserve">  </w:t>
      </w:r>
    </w:p>
    <w:p w14:paraId="0FB5769E" w14:textId="77777777" w:rsidR="00BD26C7" w:rsidRPr="00811DE8" w:rsidRDefault="00CE4E30" w:rsidP="002B1A7B">
      <w:pPr>
        <w:spacing w:after="64"/>
        <w:ind w:left="12"/>
        <w:rPr>
          <w:rFonts w:ascii="Calibri" w:hAnsi="Calibri"/>
          <w:sz w:val="22"/>
        </w:rPr>
      </w:pPr>
      <w:r w:rsidRPr="00811DE8">
        <w:rPr>
          <w:rFonts w:ascii="Calibri" w:hAnsi="Calibri"/>
          <w:sz w:val="22"/>
        </w:rPr>
        <w:t xml:space="preserve"> </w:t>
      </w:r>
    </w:p>
    <w:p w14:paraId="3F944AB7" w14:textId="77777777" w:rsidR="00BD26C7" w:rsidRPr="00811DE8" w:rsidRDefault="00CE4E30" w:rsidP="002B1A7B">
      <w:pPr>
        <w:tabs>
          <w:tab w:val="center" w:pos="4261"/>
          <w:tab w:val="center" w:pos="4969"/>
          <w:tab w:val="center" w:pos="7267"/>
        </w:tabs>
        <w:rPr>
          <w:rFonts w:ascii="Calibri" w:hAnsi="Calibri"/>
          <w:sz w:val="22"/>
        </w:rPr>
      </w:pPr>
      <w:r w:rsidRPr="00811DE8">
        <w:rPr>
          <w:rFonts w:ascii="Calibri" w:hAnsi="Calibri"/>
          <w:sz w:val="22"/>
        </w:rPr>
        <w:t xml:space="preserve">……………………………………  </w:t>
      </w:r>
      <w:r w:rsidRPr="00811DE8">
        <w:rPr>
          <w:rFonts w:ascii="Calibri" w:hAnsi="Calibri"/>
          <w:sz w:val="22"/>
        </w:rPr>
        <w:tab/>
        <w:t xml:space="preserve"> </w:t>
      </w:r>
      <w:r w:rsidRPr="00811DE8">
        <w:rPr>
          <w:rFonts w:ascii="Calibri" w:hAnsi="Calibri"/>
          <w:sz w:val="22"/>
        </w:rPr>
        <w:tab/>
        <w:t xml:space="preserve"> </w:t>
      </w:r>
      <w:r w:rsidRPr="00811DE8">
        <w:rPr>
          <w:rFonts w:ascii="Calibri" w:hAnsi="Calibri"/>
          <w:sz w:val="22"/>
        </w:rPr>
        <w:tab/>
        <w:t xml:space="preserve">…………………………………. </w:t>
      </w:r>
    </w:p>
    <w:p w14:paraId="3703149D" w14:textId="593A8F26" w:rsidR="00BD26C7" w:rsidRPr="00811DE8" w:rsidRDefault="00CE738A" w:rsidP="007F07E0">
      <w:pPr>
        <w:spacing w:after="18"/>
        <w:ind w:right="724"/>
        <w:rPr>
          <w:rFonts w:ascii="Calibri" w:hAnsi="Calibri"/>
          <w:sz w:val="22"/>
        </w:rPr>
      </w:pPr>
      <w:r>
        <w:rPr>
          <w:rFonts w:ascii="Calibri" w:hAnsi="Calibri"/>
          <w:b/>
          <w:sz w:val="22"/>
        </w:rPr>
        <w:t xml:space="preserve">      </w:t>
      </w:r>
      <w:r w:rsidR="00CE4E30" w:rsidRPr="00811DE8">
        <w:rPr>
          <w:rFonts w:ascii="Calibri" w:hAnsi="Calibri"/>
          <w:b/>
          <w:sz w:val="22"/>
        </w:rPr>
        <w:t xml:space="preserve">ZAMAWIAJĄCY                                                           </w:t>
      </w:r>
      <w:r w:rsidR="007F07E0">
        <w:rPr>
          <w:rFonts w:ascii="Calibri" w:hAnsi="Calibri"/>
          <w:b/>
          <w:sz w:val="22"/>
        </w:rPr>
        <w:tab/>
      </w:r>
      <w:r w:rsidR="007F07E0">
        <w:rPr>
          <w:rFonts w:ascii="Calibri" w:hAnsi="Calibri"/>
          <w:b/>
          <w:sz w:val="22"/>
        </w:rPr>
        <w:tab/>
      </w:r>
      <w:r w:rsidR="007F07E0">
        <w:rPr>
          <w:rFonts w:ascii="Calibri" w:hAnsi="Calibri"/>
          <w:b/>
          <w:sz w:val="22"/>
        </w:rPr>
        <w:tab/>
      </w:r>
      <w:r>
        <w:rPr>
          <w:rFonts w:ascii="Calibri" w:hAnsi="Calibri"/>
          <w:b/>
          <w:sz w:val="22"/>
        </w:rPr>
        <w:t xml:space="preserve">  </w:t>
      </w:r>
      <w:r w:rsidR="00CE4E30" w:rsidRPr="00811DE8">
        <w:rPr>
          <w:rFonts w:ascii="Calibri" w:hAnsi="Calibri"/>
          <w:b/>
          <w:sz w:val="22"/>
        </w:rPr>
        <w:t xml:space="preserve">  WYKONAWCA </w:t>
      </w:r>
    </w:p>
    <w:p w14:paraId="0C3AA57A" w14:textId="77777777" w:rsidR="00BD26C7" w:rsidRPr="00811DE8" w:rsidRDefault="00CE4E30" w:rsidP="002B1A7B">
      <w:pPr>
        <w:spacing w:after="17"/>
        <w:ind w:left="372"/>
        <w:rPr>
          <w:rFonts w:ascii="Calibri" w:hAnsi="Calibri"/>
          <w:sz w:val="22"/>
        </w:rPr>
      </w:pPr>
      <w:r w:rsidRPr="00811DE8">
        <w:rPr>
          <w:rFonts w:ascii="Calibri" w:hAnsi="Calibri"/>
          <w:b/>
          <w:sz w:val="22"/>
        </w:rPr>
        <w:t xml:space="preserve"> </w:t>
      </w:r>
    </w:p>
    <w:p w14:paraId="40EAF603" w14:textId="77777777" w:rsidR="00BD26C7" w:rsidRPr="00811DE8" w:rsidRDefault="00CE4E30" w:rsidP="002B1A7B">
      <w:pPr>
        <w:spacing w:after="19"/>
        <w:ind w:left="372"/>
        <w:rPr>
          <w:rFonts w:ascii="Calibri" w:hAnsi="Calibri"/>
          <w:sz w:val="22"/>
        </w:rPr>
      </w:pPr>
      <w:r w:rsidRPr="00811DE8">
        <w:rPr>
          <w:rFonts w:ascii="Calibri" w:hAnsi="Calibri"/>
          <w:b/>
          <w:sz w:val="22"/>
        </w:rPr>
        <w:t xml:space="preserve"> </w:t>
      </w:r>
    </w:p>
    <w:p w14:paraId="10ECAFE1" w14:textId="77777777" w:rsidR="00BD26C7" w:rsidRPr="00811DE8" w:rsidRDefault="00CE4E30" w:rsidP="002B1A7B">
      <w:pPr>
        <w:spacing w:after="16"/>
        <w:ind w:left="372"/>
        <w:rPr>
          <w:rFonts w:ascii="Calibri" w:hAnsi="Calibri"/>
          <w:sz w:val="22"/>
        </w:rPr>
      </w:pPr>
      <w:r w:rsidRPr="00811DE8">
        <w:rPr>
          <w:rFonts w:ascii="Calibri" w:hAnsi="Calibri"/>
          <w:b/>
          <w:sz w:val="22"/>
        </w:rPr>
        <w:t xml:space="preserve"> </w:t>
      </w:r>
    </w:p>
    <w:p w14:paraId="0268A412" w14:textId="0B807007" w:rsidR="00BD26C7" w:rsidRPr="00811DE8" w:rsidRDefault="00CE4E30" w:rsidP="00CE738A">
      <w:pPr>
        <w:spacing w:after="16"/>
        <w:ind w:left="372"/>
        <w:rPr>
          <w:rFonts w:ascii="Calibri" w:hAnsi="Calibri"/>
          <w:sz w:val="22"/>
        </w:rPr>
      </w:pPr>
      <w:r w:rsidRPr="00811DE8">
        <w:rPr>
          <w:rFonts w:ascii="Calibri" w:hAnsi="Calibri"/>
          <w:b/>
          <w:sz w:val="22"/>
        </w:rPr>
        <w:t xml:space="preserve"> </w:t>
      </w:r>
    </w:p>
    <w:sectPr w:rsidR="00BD26C7" w:rsidRPr="00811DE8" w:rsidSect="002B1A7B">
      <w:footerReference w:type="even" r:id="rId9"/>
      <w:footerReference w:type="default" r:id="rId10"/>
      <w:footerReference w:type="first" r:id="rId11"/>
      <w:pgSz w:w="11906" w:h="16838"/>
      <w:pgMar w:top="993" w:right="1361" w:bottom="1431" w:left="1404"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B1D95" w14:textId="77777777" w:rsidR="0024460D" w:rsidRDefault="0024460D">
      <w:r>
        <w:separator/>
      </w:r>
    </w:p>
  </w:endnote>
  <w:endnote w:type="continuationSeparator" w:id="0">
    <w:p w14:paraId="44977A36" w14:textId="77777777" w:rsidR="0024460D" w:rsidRDefault="0024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6554" w14:textId="77777777" w:rsidR="00F4594B" w:rsidRDefault="00F4594B">
    <w:pPr>
      <w:spacing w:line="259" w:lineRule="auto"/>
      <w:ind w:right="44"/>
      <w:jc w:val="center"/>
    </w:pPr>
    <w:r>
      <w:fldChar w:fldCharType="begin"/>
    </w:r>
    <w:r>
      <w:instrText xml:space="preserve"> PAGE   \* MERGEFORMAT </w:instrText>
    </w:r>
    <w:r>
      <w:fldChar w:fldCharType="separate"/>
    </w:r>
    <w:r>
      <w:t>1</w:t>
    </w:r>
    <w:r>
      <w:fldChar w:fldCharType="end"/>
    </w:r>
    <w:r>
      <w:t xml:space="preserve"> </w:t>
    </w:r>
  </w:p>
  <w:p w14:paraId="52801B36" w14:textId="77777777" w:rsidR="00F4594B" w:rsidRDefault="00F4594B">
    <w:pPr>
      <w:spacing w:line="259" w:lineRule="auto"/>
      <w:ind w:left="12"/>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014B" w14:textId="77777777" w:rsidR="00F4594B" w:rsidRDefault="00F4594B">
    <w:pPr>
      <w:spacing w:line="259" w:lineRule="auto"/>
      <w:ind w:right="44"/>
      <w:jc w:val="center"/>
    </w:pPr>
    <w:r>
      <w:fldChar w:fldCharType="begin"/>
    </w:r>
    <w:r>
      <w:instrText xml:space="preserve"> PAGE   \* MERGEFORMAT </w:instrText>
    </w:r>
    <w:r>
      <w:fldChar w:fldCharType="separate"/>
    </w:r>
    <w:r>
      <w:t>1</w:t>
    </w:r>
    <w:r>
      <w:fldChar w:fldCharType="end"/>
    </w:r>
    <w:r>
      <w:t xml:space="preserve"> </w:t>
    </w:r>
  </w:p>
  <w:p w14:paraId="404C49C0" w14:textId="77777777" w:rsidR="00F4594B" w:rsidRDefault="00F4594B">
    <w:pPr>
      <w:spacing w:line="259" w:lineRule="auto"/>
      <w:ind w:left="12"/>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9B40" w14:textId="77777777" w:rsidR="00F4594B" w:rsidRDefault="00F4594B">
    <w:pPr>
      <w:spacing w:line="259" w:lineRule="auto"/>
      <w:ind w:right="44"/>
      <w:jc w:val="center"/>
    </w:pPr>
    <w:r>
      <w:fldChar w:fldCharType="begin"/>
    </w:r>
    <w:r>
      <w:instrText xml:space="preserve"> PAGE   \* MERGEFORMAT </w:instrText>
    </w:r>
    <w:r>
      <w:fldChar w:fldCharType="separate"/>
    </w:r>
    <w:r>
      <w:t>1</w:t>
    </w:r>
    <w:r>
      <w:fldChar w:fldCharType="end"/>
    </w:r>
    <w:r>
      <w:t xml:space="preserve"> </w:t>
    </w:r>
  </w:p>
  <w:p w14:paraId="3CA8CB1B" w14:textId="77777777" w:rsidR="00F4594B" w:rsidRDefault="00F4594B">
    <w:pPr>
      <w:spacing w:line="259" w:lineRule="auto"/>
      <w:ind w:left="1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1E121" w14:textId="77777777" w:rsidR="0024460D" w:rsidRDefault="0024460D">
      <w:r>
        <w:separator/>
      </w:r>
    </w:p>
  </w:footnote>
  <w:footnote w:type="continuationSeparator" w:id="0">
    <w:p w14:paraId="36692F5F" w14:textId="77777777" w:rsidR="0024460D" w:rsidRDefault="00244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645"/>
        </w:tabs>
        <w:ind w:left="645" w:hanging="360"/>
      </w:pPr>
      <w:rPr>
        <w:rFonts w:hint="default"/>
        <w:sz w:val="22"/>
        <w:szCs w:val="22"/>
      </w:rPr>
    </w:lvl>
  </w:abstractNum>
  <w:abstractNum w:abstractNumId="2" w15:restartNumberingAfterBreak="0">
    <w:nsid w:val="00000006"/>
    <w:multiLevelType w:val="multilevel"/>
    <w:tmpl w:val="B1F818E4"/>
    <w:name w:val="WW8Num6"/>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b w:val="0"/>
        <w:bCs w:val="0"/>
        <w:color w:val="auto"/>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7"/>
    <w:multiLevelType w:val="multilevel"/>
    <w:tmpl w:val="8A92ABBE"/>
    <w:name w:val="WW8Num7"/>
    <w:lvl w:ilvl="0">
      <w:start w:val="1"/>
      <w:numFmt w:val="decimal"/>
      <w:lvlText w:val="%1."/>
      <w:lvlJc w:val="left"/>
      <w:pPr>
        <w:tabs>
          <w:tab w:val="num" w:pos="0"/>
        </w:tabs>
        <w:ind w:left="720" w:hanging="360"/>
      </w:pPr>
      <w:rPr>
        <w:rFonts w:hint="default"/>
        <w:color w:val="auto"/>
        <w:sz w:val="22"/>
        <w:szCs w:val="22"/>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A"/>
    <w:multiLevelType w:val="multilevel"/>
    <w:tmpl w:val="85A6A9DC"/>
    <w:name w:val="WW8Num10"/>
    <w:lvl w:ilvl="0">
      <w:start w:val="1"/>
      <w:numFmt w:val="decimal"/>
      <w:lvlText w:val="%1."/>
      <w:lvlJc w:val="left"/>
      <w:pPr>
        <w:tabs>
          <w:tab w:val="num" w:pos="0"/>
        </w:tabs>
        <w:ind w:left="720" w:hanging="360"/>
      </w:pPr>
      <w:rPr>
        <w:sz w:val="22"/>
        <w:szCs w:val="22"/>
      </w:rPr>
    </w:lvl>
    <w:lvl w:ilvl="1">
      <w:start w:val="1"/>
      <w:numFmt w:val="lowerLetter"/>
      <w:lvlText w:val="%2)"/>
      <w:lvlJc w:val="left"/>
      <w:pPr>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2"/>
        <w:szCs w:val="22"/>
      </w:rPr>
    </w:lvl>
  </w:abstractNum>
  <w:abstractNum w:abstractNumId="6" w15:restartNumberingAfterBreak="0">
    <w:nsid w:val="00000014"/>
    <w:multiLevelType w:val="singleLevel"/>
    <w:tmpl w:val="00000014"/>
    <w:name w:val="WW8Num20"/>
    <w:lvl w:ilvl="0">
      <w:start w:val="1"/>
      <w:numFmt w:val="decimal"/>
      <w:lvlText w:val="%1."/>
      <w:lvlJc w:val="left"/>
      <w:pPr>
        <w:tabs>
          <w:tab w:val="num" w:pos="0"/>
        </w:tabs>
        <w:ind w:left="720" w:hanging="360"/>
      </w:pPr>
      <w:rPr>
        <w:sz w:val="22"/>
        <w:szCs w:val="22"/>
      </w:rPr>
    </w:lvl>
  </w:abstractNum>
  <w:abstractNum w:abstractNumId="7" w15:restartNumberingAfterBreak="0">
    <w:nsid w:val="00000015"/>
    <w:multiLevelType w:val="singleLevel"/>
    <w:tmpl w:val="00000015"/>
    <w:name w:val="WW8Num21"/>
    <w:lvl w:ilvl="0">
      <w:start w:val="1"/>
      <w:numFmt w:val="bullet"/>
      <w:lvlText w:val=""/>
      <w:lvlJc w:val="left"/>
      <w:pPr>
        <w:tabs>
          <w:tab w:val="num" w:pos="0"/>
        </w:tabs>
        <w:ind w:left="1713" w:hanging="360"/>
      </w:pPr>
      <w:rPr>
        <w:rFonts w:ascii="Symbol" w:hAnsi="Symbol" w:cs="Symbol" w:hint="default"/>
        <w:sz w:val="22"/>
        <w:szCs w:val="22"/>
      </w:rPr>
    </w:lvl>
  </w:abstractNum>
  <w:abstractNum w:abstractNumId="8" w15:restartNumberingAfterBreak="0">
    <w:nsid w:val="00000018"/>
    <w:multiLevelType w:val="singleLevel"/>
    <w:tmpl w:val="00000018"/>
    <w:name w:val="WW8Num24"/>
    <w:lvl w:ilvl="0">
      <w:start w:val="1"/>
      <w:numFmt w:val="decimal"/>
      <w:lvlText w:val="%1."/>
      <w:lvlJc w:val="left"/>
      <w:pPr>
        <w:tabs>
          <w:tab w:val="num" w:pos="360"/>
        </w:tabs>
        <w:ind w:left="360" w:hanging="360"/>
      </w:pPr>
      <w:rPr>
        <w:b w:val="0"/>
        <w:bCs/>
        <w:sz w:val="22"/>
        <w:szCs w:val="22"/>
      </w:rPr>
    </w:lvl>
  </w:abstractNum>
  <w:abstractNum w:abstractNumId="9" w15:restartNumberingAfterBreak="0">
    <w:nsid w:val="0000001A"/>
    <w:multiLevelType w:val="singleLevel"/>
    <w:tmpl w:val="0000001A"/>
    <w:name w:val="WW8Num26"/>
    <w:lvl w:ilvl="0">
      <w:start w:val="1"/>
      <w:numFmt w:val="decimal"/>
      <w:lvlText w:val="%1."/>
      <w:lvlJc w:val="left"/>
      <w:pPr>
        <w:tabs>
          <w:tab w:val="num" w:pos="1080"/>
        </w:tabs>
        <w:ind w:left="1080" w:hanging="360"/>
      </w:pPr>
      <w:rPr>
        <w:rFonts w:hint="default"/>
        <w:sz w:val="22"/>
        <w:szCs w:val="22"/>
      </w:rPr>
    </w:lvl>
  </w:abstractNum>
  <w:abstractNum w:abstractNumId="10" w15:restartNumberingAfterBreak="0">
    <w:nsid w:val="0000001B"/>
    <w:multiLevelType w:val="singleLevel"/>
    <w:tmpl w:val="0000001B"/>
    <w:name w:val="WW8Num27"/>
    <w:lvl w:ilvl="0">
      <w:start w:val="1"/>
      <w:numFmt w:val="decimal"/>
      <w:lvlText w:val="%1."/>
      <w:lvlJc w:val="left"/>
      <w:pPr>
        <w:tabs>
          <w:tab w:val="num" w:pos="360"/>
        </w:tabs>
        <w:ind w:left="360" w:hanging="360"/>
      </w:pPr>
      <w:rPr>
        <w:rFonts w:hint="default"/>
        <w:sz w:val="22"/>
        <w:szCs w:val="22"/>
      </w:rPr>
    </w:lvl>
  </w:abstractNum>
  <w:abstractNum w:abstractNumId="11" w15:restartNumberingAfterBreak="0">
    <w:nsid w:val="0000001C"/>
    <w:multiLevelType w:val="singleLevel"/>
    <w:tmpl w:val="0000001C"/>
    <w:name w:val="WW8Num28"/>
    <w:lvl w:ilvl="0">
      <w:start w:val="1"/>
      <w:numFmt w:val="decimal"/>
      <w:lvlText w:val="%1."/>
      <w:lvlJc w:val="left"/>
      <w:pPr>
        <w:tabs>
          <w:tab w:val="num" w:pos="360"/>
        </w:tabs>
        <w:ind w:left="360" w:hanging="360"/>
      </w:pPr>
      <w:rPr>
        <w:rFonts w:hint="default"/>
        <w:sz w:val="22"/>
        <w:szCs w:val="22"/>
      </w:rPr>
    </w:lvl>
  </w:abstractNum>
  <w:abstractNum w:abstractNumId="12" w15:restartNumberingAfterBreak="0">
    <w:nsid w:val="0000001F"/>
    <w:multiLevelType w:val="multilevel"/>
    <w:tmpl w:val="15FEF930"/>
    <w:name w:val="WW8Num31"/>
    <w:lvl w:ilvl="0">
      <w:start w:val="1"/>
      <w:numFmt w:val="decimal"/>
      <w:lvlText w:val="%1."/>
      <w:lvlJc w:val="left"/>
      <w:pPr>
        <w:tabs>
          <w:tab w:val="num" w:pos="0"/>
        </w:tabs>
        <w:ind w:left="720" w:hanging="360"/>
      </w:pPr>
      <w:rPr>
        <w:rFonts w:hint="default"/>
        <w:color w:val="auto"/>
        <w:sz w:val="22"/>
        <w:szCs w:val="22"/>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A7122DE"/>
    <w:multiLevelType w:val="hybridMultilevel"/>
    <w:tmpl w:val="7B947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039AD"/>
    <w:multiLevelType w:val="hybridMultilevel"/>
    <w:tmpl w:val="AAA2A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7D6393"/>
    <w:multiLevelType w:val="hybridMultilevel"/>
    <w:tmpl w:val="E07EDD30"/>
    <w:lvl w:ilvl="0" w:tplc="17545526">
      <w:start w:val="1"/>
      <w:numFmt w:val="decimal"/>
      <w:lvlText w:val="%1."/>
      <w:lvlJc w:val="left"/>
      <w:pPr>
        <w:ind w:left="717"/>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1" w:tplc="DF66F4F6">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256CE">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60F2A">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78529C">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C3174">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2820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EEDB46">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EED2E">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4A6F2C"/>
    <w:multiLevelType w:val="multilevel"/>
    <w:tmpl w:val="244A7440"/>
    <w:name w:val="WW8Num72"/>
    <w:lvl w:ilvl="0">
      <w:start w:val="3"/>
      <w:numFmt w:val="decimal"/>
      <w:lvlText w:val="%1."/>
      <w:lvlJc w:val="left"/>
      <w:pPr>
        <w:tabs>
          <w:tab w:val="num" w:pos="0"/>
        </w:tabs>
        <w:ind w:left="720" w:hanging="360"/>
      </w:pPr>
      <w:rPr>
        <w:rFonts w:hint="default"/>
        <w:sz w:val="22"/>
        <w:szCs w:val="22"/>
      </w:rPr>
    </w:lvl>
    <w:lvl w:ilvl="1">
      <w:start w:val="3"/>
      <w:numFmt w:val="lowerLetter"/>
      <w:lvlText w:val="%2)"/>
      <w:lvlJc w:val="left"/>
      <w:pPr>
        <w:tabs>
          <w:tab w:val="num" w:pos="0"/>
        </w:tabs>
        <w:ind w:left="1440" w:hanging="360"/>
      </w:pPr>
      <w:rPr>
        <w:rFonts w:hint="default"/>
        <w:sz w:val="22"/>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3E8771F3"/>
    <w:multiLevelType w:val="hybridMultilevel"/>
    <w:tmpl w:val="B192E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8742100">
    <w:abstractNumId w:val="15"/>
  </w:num>
  <w:num w:numId="2" w16cid:durableId="48889890">
    <w:abstractNumId w:val="4"/>
  </w:num>
  <w:num w:numId="3" w16cid:durableId="1841462406">
    <w:abstractNumId w:val="8"/>
    <w:lvlOverride w:ilvl="0">
      <w:startOverride w:val="1"/>
    </w:lvlOverride>
  </w:num>
  <w:num w:numId="4" w16cid:durableId="1632398735">
    <w:abstractNumId w:val="0"/>
  </w:num>
  <w:num w:numId="5" w16cid:durableId="1760715431">
    <w:abstractNumId w:val="14"/>
  </w:num>
  <w:num w:numId="6" w16cid:durableId="21111172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674775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6C7"/>
    <w:rsid w:val="00005A50"/>
    <w:rsid w:val="000178C2"/>
    <w:rsid w:val="000338B0"/>
    <w:rsid w:val="00042F25"/>
    <w:rsid w:val="00052F03"/>
    <w:rsid w:val="00056B52"/>
    <w:rsid w:val="00056FA3"/>
    <w:rsid w:val="00122E04"/>
    <w:rsid w:val="00144901"/>
    <w:rsid w:val="00151396"/>
    <w:rsid w:val="001532C3"/>
    <w:rsid w:val="0015401B"/>
    <w:rsid w:val="001D0C25"/>
    <w:rsid w:val="001D3918"/>
    <w:rsid w:val="0020506E"/>
    <w:rsid w:val="00205156"/>
    <w:rsid w:val="00235B1D"/>
    <w:rsid w:val="0024460D"/>
    <w:rsid w:val="002B1A7B"/>
    <w:rsid w:val="002C111A"/>
    <w:rsid w:val="002D4BF4"/>
    <w:rsid w:val="00315D17"/>
    <w:rsid w:val="003168C2"/>
    <w:rsid w:val="00382718"/>
    <w:rsid w:val="00387501"/>
    <w:rsid w:val="00410311"/>
    <w:rsid w:val="00415960"/>
    <w:rsid w:val="00485D73"/>
    <w:rsid w:val="004A6136"/>
    <w:rsid w:val="004B5863"/>
    <w:rsid w:val="004C1F54"/>
    <w:rsid w:val="004E21D8"/>
    <w:rsid w:val="004E2879"/>
    <w:rsid w:val="004E3C2A"/>
    <w:rsid w:val="00545A54"/>
    <w:rsid w:val="00550C5E"/>
    <w:rsid w:val="005A726B"/>
    <w:rsid w:val="005B2600"/>
    <w:rsid w:val="005C59C8"/>
    <w:rsid w:val="005E26AB"/>
    <w:rsid w:val="00617025"/>
    <w:rsid w:val="006176EA"/>
    <w:rsid w:val="00635BA5"/>
    <w:rsid w:val="00644C6B"/>
    <w:rsid w:val="00646D98"/>
    <w:rsid w:val="006A7896"/>
    <w:rsid w:val="006C06B4"/>
    <w:rsid w:val="006D70CC"/>
    <w:rsid w:val="006E773F"/>
    <w:rsid w:val="007200AA"/>
    <w:rsid w:val="0072586F"/>
    <w:rsid w:val="00744F08"/>
    <w:rsid w:val="00754093"/>
    <w:rsid w:val="00761F9B"/>
    <w:rsid w:val="00775DD4"/>
    <w:rsid w:val="00791145"/>
    <w:rsid w:val="007D25E9"/>
    <w:rsid w:val="007F0235"/>
    <w:rsid w:val="007F07E0"/>
    <w:rsid w:val="008052D8"/>
    <w:rsid w:val="00811DE8"/>
    <w:rsid w:val="0081440C"/>
    <w:rsid w:val="00836830"/>
    <w:rsid w:val="0084308A"/>
    <w:rsid w:val="0085440B"/>
    <w:rsid w:val="00855B5F"/>
    <w:rsid w:val="008637F8"/>
    <w:rsid w:val="00901625"/>
    <w:rsid w:val="00942FDD"/>
    <w:rsid w:val="009C503B"/>
    <w:rsid w:val="009F7A8F"/>
    <w:rsid w:val="00A327AE"/>
    <w:rsid w:val="00A72E88"/>
    <w:rsid w:val="00A9310C"/>
    <w:rsid w:val="00A9651C"/>
    <w:rsid w:val="00AB167D"/>
    <w:rsid w:val="00AD36F2"/>
    <w:rsid w:val="00AE33BB"/>
    <w:rsid w:val="00AF4EA9"/>
    <w:rsid w:val="00B07B01"/>
    <w:rsid w:val="00B35F34"/>
    <w:rsid w:val="00B545EC"/>
    <w:rsid w:val="00B5518F"/>
    <w:rsid w:val="00BD26C7"/>
    <w:rsid w:val="00BF2EE7"/>
    <w:rsid w:val="00BF34D3"/>
    <w:rsid w:val="00C06B96"/>
    <w:rsid w:val="00C07433"/>
    <w:rsid w:val="00C23793"/>
    <w:rsid w:val="00C4785A"/>
    <w:rsid w:val="00C90375"/>
    <w:rsid w:val="00CD4DBB"/>
    <w:rsid w:val="00CD7808"/>
    <w:rsid w:val="00CE3DD1"/>
    <w:rsid w:val="00CE4E30"/>
    <w:rsid w:val="00CE738A"/>
    <w:rsid w:val="00D03CF9"/>
    <w:rsid w:val="00D30FD7"/>
    <w:rsid w:val="00D40C4C"/>
    <w:rsid w:val="00D8297B"/>
    <w:rsid w:val="00DF5343"/>
    <w:rsid w:val="00E8456B"/>
    <w:rsid w:val="00EA7A25"/>
    <w:rsid w:val="00EF150F"/>
    <w:rsid w:val="00F0299B"/>
    <w:rsid w:val="00F23F44"/>
    <w:rsid w:val="00F334B9"/>
    <w:rsid w:val="00F4594B"/>
    <w:rsid w:val="00F61DAD"/>
    <w:rsid w:val="00F665E3"/>
    <w:rsid w:val="00F67722"/>
    <w:rsid w:val="00F8144F"/>
    <w:rsid w:val="00FE511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E0DB9"/>
  <w15:docId w15:val="{A1BCB60B-255B-45F5-AE8A-4C64AA4D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DAD"/>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next w:val="Normalny"/>
    <w:link w:val="Nagwek1Znak"/>
    <w:uiPriority w:val="9"/>
    <w:qFormat/>
    <w:pPr>
      <w:keepNext/>
      <w:keepLines/>
      <w:spacing w:after="42"/>
      <w:ind w:left="10" w:right="46"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174"/>
      <w:ind w:left="10" w:right="47" w:hanging="10"/>
      <w:jc w:val="center"/>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Calibri" w:eastAsia="Calibri" w:hAnsi="Calibri" w:cs="Calibri"/>
      <w:b/>
      <w:color w:val="000000"/>
      <w:sz w:val="24"/>
    </w:rPr>
  </w:style>
  <w:style w:type="paragraph" w:styleId="Akapitzlist">
    <w:name w:val="List Paragraph"/>
    <w:basedOn w:val="Normalny"/>
    <w:uiPriority w:val="34"/>
    <w:qFormat/>
    <w:rsid w:val="00F4594B"/>
    <w:pPr>
      <w:suppressAutoHyphens w:val="0"/>
      <w:spacing w:after="50" w:line="268" w:lineRule="auto"/>
      <w:ind w:left="720" w:hanging="351"/>
      <w:contextualSpacing/>
      <w:jc w:val="both"/>
    </w:pPr>
    <w:rPr>
      <w:color w:val="000000"/>
      <w:kern w:val="2"/>
      <w:szCs w:val="22"/>
      <w:lang w:eastAsia="pl-PL"/>
      <w14:ligatures w14:val="standardContextual"/>
    </w:rPr>
  </w:style>
  <w:style w:type="character" w:styleId="Hipercze">
    <w:name w:val="Hyperlink"/>
    <w:basedOn w:val="Domylnaczcionkaakapitu"/>
    <w:uiPriority w:val="99"/>
    <w:unhideWhenUsed/>
    <w:rsid w:val="00F23F44"/>
    <w:rPr>
      <w:color w:val="0563C1" w:themeColor="hyperlink"/>
      <w:u w:val="single"/>
    </w:rPr>
  </w:style>
  <w:style w:type="character" w:styleId="Nierozpoznanawzmianka">
    <w:name w:val="Unresolved Mention"/>
    <w:basedOn w:val="Domylnaczcionkaakapitu"/>
    <w:uiPriority w:val="99"/>
    <w:semiHidden/>
    <w:unhideWhenUsed/>
    <w:rsid w:val="00F23F44"/>
    <w:rPr>
      <w:color w:val="605E5C"/>
      <w:shd w:val="clear" w:color="auto" w:fill="E1DFDD"/>
    </w:rPr>
  </w:style>
  <w:style w:type="paragraph" w:styleId="Nagwek">
    <w:name w:val="header"/>
    <w:basedOn w:val="Normalny"/>
    <w:link w:val="NagwekZnak"/>
    <w:uiPriority w:val="99"/>
    <w:unhideWhenUsed/>
    <w:rsid w:val="0085440B"/>
    <w:pPr>
      <w:tabs>
        <w:tab w:val="center" w:pos="4536"/>
        <w:tab w:val="right" w:pos="9072"/>
      </w:tabs>
      <w:suppressAutoHyphens w:val="0"/>
      <w:ind w:left="363" w:hanging="351"/>
      <w:jc w:val="both"/>
    </w:pPr>
    <w:rPr>
      <w:color w:val="000000"/>
      <w:kern w:val="2"/>
      <w:szCs w:val="22"/>
      <w:lang w:eastAsia="pl-PL"/>
      <w14:ligatures w14:val="standardContextual"/>
    </w:rPr>
  </w:style>
  <w:style w:type="character" w:customStyle="1" w:styleId="NagwekZnak">
    <w:name w:val="Nagłówek Znak"/>
    <w:basedOn w:val="Domylnaczcionkaakapitu"/>
    <w:link w:val="Nagwek"/>
    <w:uiPriority w:val="99"/>
    <w:rsid w:val="0085440B"/>
    <w:rPr>
      <w:rFonts w:ascii="Times New Roman" w:eastAsia="Times New Roman" w:hAnsi="Times New Roman" w:cs="Times New Roman"/>
      <w:color w:val="000000"/>
      <w:sz w:val="24"/>
    </w:rPr>
  </w:style>
  <w:style w:type="paragraph" w:styleId="Tekstdymka">
    <w:name w:val="Balloon Text"/>
    <w:basedOn w:val="Normalny"/>
    <w:link w:val="TekstdymkaZnak"/>
    <w:uiPriority w:val="99"/>
    <w:semiHidden/>
    <w:unhideWhenUsed/>
    <w:rsid w:val="00644C6B"/>
    <w:pPr>
      <w:suppressAutoHyphens w:val="0"/>
      <w:ind w:left="363" w:hanging="351"/>
      <w:jc w:val="both"/>
    </w:pPr>
    <w:rPr>
      <w:rFonts w:ascii="Segoe UI" w:hAnsi="Segoe UI" w:cs="Segoe UI"/>
      <w:color w:val="000000"/>
      <w:kern w:val="2"/>
      <w:sz w:val="18"/>
      <w:szCs w:val="18"/>
      <w:lang w:eastAsia="pl-PL"/>
      <w14:ligatures w14:val="standardContextual"/>
    </w:rPr>
  </w:style>
  <w:style w:type="character" w:customStyle="1" w:styleId="TekstdymkaZnak">
    <w:name w:val="Tekst dymka Znak"/>
    <w:basedOn w:val="Domylnaczcionkaakapitu"/>
    <w:link w:val="Tekstdymka"/>
    <w:uiPriority w:val="99"/>
    <w:semiHidden/>
    <w:rsid w:val="00644C6B"/>
    <w:rPr>
      <w:rFonts w:ascii="Segoe UI" w:eastAsia="Times New Roman" w:hAnsi="Segoe UI" w:cs="Segoe UI"/>
      <w:color w:val="000000"/>
      <w:sz w:val="18"/>
      <w:szCs w:val="18"/>
    </w:rPr>
  </w:style>
  <w:style w:type="paragraph" w:styleId="Poprawka">
    <w:name w:val="Revision"/>
    <w:hidden/>
    <w:uiPriority w:val="99"/>
    <w:semiHidden/>
    <w:rsid w:val="0081440C"/>
    <w:pPr>
      <w:spacing w:after="0" w:line="240" w:lineRule="auto"/>
    </w:pPr>
    <w:rPr>
      <w:rFonts w:ascii="Times New Roman" w:eastAsia="Times New Roman" w:hAnsi="Times New Roman" w:cs="Times New Roman"/>
      <w:color w:val="000000"/>
      <w:sz w:val="24"/>
    </w:rPr>
  </w:style>
  <w:style w:type="character" w:styleId="Odwoaniedokomentarza">
    <w:name w:val="annotation reference"/>
    <w:basedOn w:val="Domylnaczcionkaakapitu"/>
    <w:uiPriority w:val="99"/>
    <w:semiHidden/>
    <w:unhideWhenUsed/>
    <w:rsid w:val="0081440C"/>
    <w:rPr>
      <w:sz w:val="16"/>
      <w:szCs w:val="16"/>
    </w:rPr>
  </w:style>
  <w:style w:type="paragraph" w:styleId="Tekstkomentarza">
    <w:name w:val="annotation text"/>
    <w:basedOn w:val="Normalny"/>
    <w:link w:val="TekstkomentarzaZnak"/>
    <w:uiPriority w:val="99"/>
    <w:semiHidden/>
    <w:unhideWhenUsed/>
    <w:rsid w:val="0081440C"/>
    <w:pPr>
      <w:suppressAutoHyphens w:val="0"/>
      <w:spacing w:after="50"/>
      <w:ind w:left="363" w:hanging="351"/>
      <w:jc w:val="both"/>
    </w:pPr>
    <w:rPr>
      <w:color w:val="000000"/>
      <w:kern w:val="2"/>
      <w:sz w:val="20"/>
      <w:szCs w:val="20"/>
      <w:lang w:eastAsia="pl-PL"/>
      <w14:ligatures w14:val="standardContextual"/>
    </w:rPr>
  </w:style>
  <w:style w:type="character" w:customStyle="1" w:styleId="TekstkomentarzaZnak">
    <w:name w:val="Tekst komentarza Znak"/>
    <w:basedOn w:val="Domylnaczcionkaakapitu"/>
    <w:link w:val="Tekstkomentarza"/>
    <w:uiPriority w:val="99"/>
    <w:semiHidden/>
    <w:rsid w:val="0081440C"/>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81440C"/>
    <w:rPr>
      <w:b/>
      <w:bCs/>
    </w:rPr>
  </w:style>
  <w:style w:type="character" w:customStyle="1" w:styleId="TematkomentarzaZnak">
    <w:name w:val="Temat komentarza Znak"/>
    <w:basedOn w:val="TekstkomentarzaZnak"/>
    <w:link w:val="Tematkomentarza"/>
    <w:uiPriority w:val="99"/>
    <w:semiHidden/>
    <w:rsid w:val="0081440C"/>
    <w:rPr>
      <w:rFonts w:ascii="Times New Roman" w:eastAsia="Times New Roman" w:hAnsi="Times New Roman" w:cs="Times New Roman"/>
      <w:b/>
      <w:bCs/>
      <w:color w:val="000000"/>
      <w:sz w:val="20"/>
      <w:szCs w:val="20"/>
    </w:rPr>
  </w:style>
  <w:style w:type="character" w:customStyle="1" w:styleId="Odwoaniedokomentarza2">
    <w:name w:val="Odwołanie do komentarza2"/>
    <w:rsid w:val="000178C2"/>
    <w:rPr>
      <w:sz w:val="16"/>
      <w:szCs w:val="16"/>
    </w:rPr>
  </w:style>
  <w:style w:type="paragraph" w:customStyle="1" w:styleId="Tekstpodstawowy32">
    <w:name w:val="Tekst podstawowy 32"/>
    <w:basedOn w:val="Normalny"/>
    <w:rsid w:val="000178C2"/>
    <w:pPr>
      <w:autoSpaceDE w:val="0"/>
    </w:pPr>
    <w:rPr>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783334">
      <w:bodyDiv w:val="1"/>
      <w:marLeft w:val="0"/>
      <w:marRight w:val="0"/>
      <w:marTop w:val="0"/>
      <w:marBottom w:val="0"/>
      <w:divBdr>
        <w:top w:val="none" w:sz="0" w:space="0" w:color="auto"/>
        <w:left w:val="none" w:sz="0" w:space="0" w:color="auto"/>
        <w:bottom w:val="none" w:sz="0" w:space="0" w:color="auto"/>
        <w:right w:val="none" w:sz="0" w:space="0" w:color="auto"/>
      </w:divBdr>
    </w:div>
    <w:div w:id="1010986696">
      <w:bodyDiv w:val="1"/>
      <w:marLeft w:val="0"/>
      <w:marRight w:val="0"/>
      <w:marTop w:val="0"/>
      <w:marBottom w:val="0"/>
      <w:divBdr>
        <w:top w:val="none" w:sz="0" w:space="0" w:color="auto"/>
        <w:left w:val="none" w:sz="0" w:space="0" w:color="auto"/>
        <w:bottom w:val="none" w:sz="0" w:space="0" w:color="auto"/>
        <w:right w:val="none" w:sz="0" w:space="0" w:color="auto"/>
      </w:divBdr>
    </w:div>
    <w:div w:id="1818109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ita@mpecns.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1110</Words>
  <Characters>6666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Prokop</dc:creator>
  <cp:keywords/>
  <cp:lastModifiedBy>b.sliwa</cp:lastModifiedBy>
  <cp:revision>21</cp:revision>
  <cp:lastPrinted>2023-05-26T11:36:00Z</cp:lastPrinted>
  <dcterms:created xsi:type="dcterms:W3CDTF">2024-05-14T10:55:00Z</dcterms:created>
  <dcterms:modified xsi:type="dcterms:W3CDTF">2025-08-14T07:11:00Z</dcterms:modified>
</cp:coreProperties>
</file>