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C159" w14:textId="1CB88904" w:rsidR="00D823E1" w:rsidRPr="00D823E1" w:rsidRDefault="00D823E1" w:rsidP="00D823E1">
      <w:pPr>
        <w:rPr>
          <w:lang w:bidi="pl-PL"/>
        </w:rPr>
      </w:pPr>
      <w:r w:rsidRPr="00D823E1">
        <w:rPr>
          <w:noProof/>
          <w:lang w:bidi="pl-PL"/>
        </w:rPr>
        <w:drawing>
          <wp:inline distT="0" distB="0" distL="0" distR="0" wp14:anchorId="2C45113B" wp14:editId="729A18DB">
            <wp:extent cx="5760720" cy="445770"/>
            <wp:effectExtent l="0" t="0" r="0" b="0"/>
            <wp:docPr id="10463656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06706" w14:textId="77777777" w:rsidR="00D823E1" w:rsidRPr="00D823E1" w:rsidRDefault="00D823E1" w:rsidP="00D823E1">
      <w:pPr>
        <w:rPr>
          <w:lang w:bidi="pl-PL"/>
        </w:rPr>
      </w:pPr>
    </w:p>
    <w:p w14:paraId="090C550A" w14:textId="77777777" w:rsidR="00D800BA" w:rsidRDefault="00D823E1" w:rsidP="00D800BA">
      <w:pPr>
        <w:spacing w:after="0"/>
        <w:jc w:val="center"/>
        <w:rPr>
          <w:b/>
          <w:bCs/>
          <w:lang w:bidi="pl-PL"/>
        </w:rPr>
      </w:pPr>
      <w:bookmarkStart w:id="0" w:name="_Hlk194385899"/>
      <w:r w:rsidRPr="00D823E1">
        <w:rPr>
          <w:b/>
          <w:bCs/>
          <w:lang w:bidi="pl-PL"/>
        </w:rPr>
        <w:t xml:space="preserve">„Współfinansowane z unijnego systemu handlu uprawnieniami do emisji </w:t>
      </w:r>
    </w:p>
    <w:p w14:paraId="4E6D160A" w14:textId="259610B9" w:rsidR="00D823E1" w:rsidRPr="00D823E1" w:rsidRDefault="00D823E1" w:rsidP="00D800BA">
      <w:pPr>
        <w:jc w:val="center"/>
        <w:rPr>
          <w:b/>
          <w:bCs/>
          <w:lang w:bidi="pl-PL"/>
        </w:rPr>
      </w:pPr>
      <w:r w:rsidRPr="00D823E1">
        <w:rPr>
          <w:b/>
          <w:bCs/>
          <w:lang w:bidi="pl-PL"/>
        </w:rPr>
        <w:t>(Funduszu Modernizacyjnego)”</w:t>
      </w:r>
      <w:bookmarkEnd w:id="0"/>
    </w:p>
    <w:p w14:paraId="1135EC6D" w14:textId="77777777" w:rsidR="00D823E1" w:rsidRDefault="00D823E1" w:rsidP="00D823E1"/>
    <w:p w14:paraId="7AF4CC8C" w14:textId="39551C92" w:rsidR="00D823E1" w:rsidRPr="00D823E1" w:rsidRDefault="00D823E1" w:rsidP="00D823E1">
      <w:r w:rsidRPr="00D823E1">
        <w:t xml:space="preserve">Nowy Sącz, dnia </w:t>
      </w:r>
      <w:r>
        <w:t xml:space="preserve">14 kwietnia </w:t>
      </w:r>
      <w:r w:rsidRPr="00D823E1">
        <w:t>2025 r.</w:t>
      </w:r>
    </w:p>
    <w:p w14:paraId="26A10229" w14:textId="7798ED14" w:rsidR="00D823E1" w:rsidRPr="00D823E1" w:rsidRDefault="00D823E1" w:rsidP="00D823E1">
      <w:r w:rsidRPr="00D823E1">
        <w:rPr>
          <w:b/>
          <w:bCs/>
        </w:rPr>
        <w:t>Sprawa:</w:t>
      </w:r>
      <w:r w:rsidRPr="00D823E1">
        <w:t> </w:t>
      </w:r>
      <w:r w:rsidRPr="00D823E1">
        <w:rPr>
          <w:b/>
          <w:bCs/>
        </w:rPr>
        <w:t>ZP.60.</w:t>
      </w:r>
      <w:r>
        <w:rPr>
          <w:b/>
          <w:bCs/>
        </w:rPr>
        <w:t>DEA</w:t>
      </w:r>
      <w:r w:rsidRPr="00D823E1">
        <w:rPr>
          <w:b/>
          <w:bCs/>
        </w:rPr>
        <w:t>.</w:t>
      </w:r>
      <w:r>
        <w:rPr>
          <w:b/>
          <w:bCs/>
        </w:rPr>
        <w:t>1</w:t>
      </w:r>
      <w:r w:rsidRPr="00D823E1">
        <w:rPr>
          <w:b/>
          <w:bCs/>
        </w:rPr>
        <w:t>.2025</w:t>
      </w:r>
      <w:r w:rsidRPr="00D823E1">
        <w:t> </w:t>
      </w:r>
    </w:p>
    <w:p w14:paraId="568E9E57" w14:textId="77777777" w:rsidR="00D823E1" w:rsidRPr="00B106C1" w:rsidRDefault="00D823E1" w:rsidP="00D823E1">
      <w:pPr>
        <w:tabs>
          <w:tab w:val="left" w:pos="1529"/>
        </w:tabs>
        <w:spacing w:after="0" w:line="276" w:lineRule="auto"/>
        <w:rPr>
          <w:rFonts w:ascii="Calibri" w:hAnsi="Calibri" w:cs="Calibri"/>
          <w:b/>
          <w:bCs/>
        </w:rPr>
      </w:pPr>
      <w:r w:rsidRPr="00B106C1">
        <w:rPr>
          <w:rFonts w:ascii="Calibri" w:hAnsi="Calibri" w:cs="Calibri"/>
          <w:b/>
          <w:bCs/>
        </w:rPr>
        <w:t>Nazwa i adres zamawiającego.</w:t>
      </w:r>
    </w:p>
    <w:p w14:paraId="0D696FB3" w14:textId="77777777" w:rsidR="00D823E1" w:rsidRDefault="00D823E1" w:rsidP="00D823E1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zh-CN"/>
        </w:rPr>
      </w:pPr>
      <w:r w:rsidRPr="00EF7D2F">
        <w:rPr>
          <w:rFonts w:eastAsia="Times New Roman" w:cstheme="minorHAnsi"/>
          <w:b/>
          <w:bCs/>
          <w:lang w:eastAsia="zh-CN"/>
        </w:rPr>
        <w:t>Miejskie Przedsiębiorstwo Energetyki Cieplnej Sp. z o.o. w Nowym Sączu ul. Wiśniowieckiego 56,</w:t>
      </w:r>
      <w:r>
        <w:rPr>
          <w:rFonts w:eastAsia="Times New Roman" w:cstheme="minorHAnsi"/>
          <w:b/>
          <w:bCs/>
          <w:lang w:eastAsia="zh-CN"/>
        </w:rPr>
        <w:t xml:space="preserve">                   </w:t>
      </w:r>
      <w:r w:rsidRPr="00EF7D2F">
        <w:rPr>
          <w:rFonts w:eastAsia="Times New Roman" w:cstheme="minorHAnsi"/>
          <w:b/>
          <w:bCs/>
          <w:lang w:eastAsia="zh-CN"/>
        </w:rPr>
        <w:t xml:space="preserve">33 – 300  Nowy Sącz </w:t>
      </w:r>
    </w:p>
    <w:p w14:paraId="70AEAB5D" w14:textId="245FE1E2" w:rsidR="00D823E1" w:rsidRPr="00EF7D2F" w:rsidRDefault="00D823E1" w:rsidP="00D823E1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EF7D2F">
        <w:rPr>
          <w:rFonts w:eastAsia="Times New Roman" w:cstheme="minorHAnsi"/>
          <w:lang w:eastAsia="zh-CN"/>
        </w:rPr>
        <w:t>REGON  490 704 767</w:t>
      </w:r>
      <w:r w:rsidRPr="00EF7D2F">
        <w:rPr>
          <w:rFonts w:eastAsia="Times New Roman" w:cstheme="minorHAnsi"/>
          <w:lang w:eastAsia="zh-CN"/>
        </w:rPr>
        <w:tab/>
      </w:r>
      <w:r>
        <w:rPr>
          <w:rFonts w:eastAsia="Times New Roman" w:cstheme="minorHAnsi"/>
          <w:lang w:eastAsia="zh-CN"/>
        </w:rPr>
        <w:t xml:space="preserve">        </w:t>
      </w:r>
      <w:r w:rsidRPr="00EF7D2F">
        <w:rPr>
          <w:rFonts w:eastAsia="Times New Roman" w:cstheme="minorHAnsi"/>
          <w:lang w:eastAsia="zh-CN"/>
        </w:rPr>
        <w:t>KRS   0000056473</w:t>
      </w:r>
      <w:r w:rsidRPr="00EF7D2F">
        <w:rPr>
          <w:rFonts w:eastAsia="Times New Roman" w:cstheme="minorHAnsi"/>
          <w:lang w:eastAsia="zh-CN"/>
        </w:rPr>
        <w:tab/>
        <w:t xml:space="preserve">NIP </w:t>
      </w:r>
      <w:r w:rsidRPr="00EF7D2F">
        <w:rPr>
          <w:rFonts w:eastAsia="Times New Roman" w:cstheme="minorHAnsi"/>
          <w:lang w:eastAsia="zh-CN"/>
        </w:rPr>
        <w:tab/>
        <w:t xml:space="preserve"> 734-17-87-660</w:t>
      </w:r>
    </w:p>
    <w:p w14:paraId="77F107B7" w14:textId="77777777" w:rsidR="00D823E1" w:rsidRPr="00EF7D2F" w:rsidRDefault="00D823E1" w:rsidP="00D823E1">
      <w:pPr>
        <w:tabs>
          <w:tab w:val="left" w:pos="3828"/>
        </w:tabs>
        <w:suppressAutoHyphens/>
        <w:spacing w:after="0" w:line="276" w:lineRule="auto"/>
        <w:jc w:val="both"/>
        <w:rPr>
          <w:rFonts w:eastAsia="Times New Roman" w:cstheme="minorHAnsi"/>
          <w:lang w:val="en-US" w:eastAsia="zh-CN"/>
        </w:rPr>
      </w:pPr>
      <w:r w:rsidRPr="00EF7D2F">
        <w:rPr>
          <w:rFonts w:eastAsia="Times New Roman" w:cstheme="minorHAnsi"/>
          <w:lang w:val="en-US" w:eastAsia="zh-CN"/>
        </w:rPr>
        <w:t xml:space="preserve">e-mail: </w:t>
      </w:r>
      <w:hyperlink r:id="rId6" w:history="1">
        <w:r w:rsidRPr="00EF7D2F">
          <w:rPr>
            <w:rStyle w:val="Hipercze"/>
            <w:rFonts w:eastAsia="Times New Roman" w:cstheme="minorHAnsi"/>
            <w:lang w:val="en-US" w:eastAsia="zh-CN"/>
          </w:rPr>
          <w:t>sekretariat@mpecns.pl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F7D2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EF7D2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     </w:t>
      </w:r>
      <w:hyperlink r:id="rId7" w:history="1">
        <w:r w:rsidRPr="00EF7D2F">
          <w:rPr>
            <w:rStyle w:val="Hipercze"/>
            <w:rFonts w:eastAsia="Times New Roman" w:cstheme="minorHAnsi"/>
            <w:lang w:val="en-US" w:eastAsia="zh-CN"/>
          </w:rPr>
          <w:t>www.mpecns.pl</w:t>
        </w:r>
      </w:hyperlink>
      <w:r w:rsidRPr="00EF7D2F">
        <w:rPr>
          <w:rFonts w:eastAsia="Times New Roman" w:cstheme="minorHAnsi"/>
          <w:lang w:val="en-US" w:eastAsia="zh-CN"/>
        </w:rPr>
        <w:tab/>
      </w:r>
    </w:p>
    <w:p w14:paraId="74C1FE46" w14:textId="77777777" w:rsidR="00D823E1" w:rsidRPr="00EF7D2F" w:rsidRDefault="00D823E1" w:rsidP="00D823E1">
      <w:pPr>
        <w:suppressAutoHyphens/>
        <w:spacing w:line="276" w:lineRule="auto"/>
        <w:jc w:val="both"/>
        <w:rPr>
          <w:rFonts w:eastAsia="Times New Roman" w:cstheme="minorHAnsi"/>
          <w:lang w:val="en-US" w:eastAsia="zh-CN"/>
        </w:rPr>
      </w:pPr>
      <w:r w:rsidRPr="00EF7D2F">
        <w:rPr>
          <w:rFonts w:eastAsia="Times New Roman" w:cstheme="minorHAnsi"/>
          <w:lang w:eastAsia="zh-CN"/>
        </w:rPr>
        <w:t>numer telefonu</w:t>
      </w:r>
      <w:r w:rsidRPr="00EF7D2F">
        <w:rPr>
          <w:rFonts w:eastAsia="Times New Roman" w:cstheme="minorHAnsi"/>
          <w:lang w:val="en-US" w:eastAsia="zh-CN"/>
        </w:rPr>
        <w:t xml:space="preserve"> 18-547-55-81 do 84</w:t>
      </w:r>
    </w:p>
    <w:p w14:paraId="4D0ED4A4" w14:textId="77777777" w:rsidR="00D823E1" w:rsidRDefault="00D823E1" w:rsidP="00D823E1">
      <w:pPr>
        <w:jc w:val="both"/>
        <w:rPr>
          <w:rFonts w:ascii="Calibri" w:hAnsi="Calibri" w:cs="Calibri"/>
        </w:rPr>
      </w:pPr>
      <w:r w:rsidRPr="00D823E1">
        <w:rPr>
          <w:rFonts w:ascii="Calibri" w:hAnsi="Calibri" w:cs="Calibri"/>
        </w:rPr>
        <w:t xml:space="preserve">Nazwa zamówienia: </w:t>
      </w:r>
    </w:p>
    <w:p w14:paraId="0F09EA35" w14:textId="4D006EDE" w:rsidR="00D823E1" w:rsidRPr="00D823E1" w:rsidRDefault="00D823E1" w:rsidP="00D823E1">
      <w:pPr>
        <w:jc w:val="both"/>
      </w:pPr>
      <w:r w:rsidRPr="00D823E1">
        <w:rPr>
          <w:rFonts w:cstheme="minorHAnsi"/>
          <w:b/>
          <w:bCs/>
        </w:rPr>
        <w:t xml:space="preserve">Modernizacja układu zasilania rozdzielni </w:t>
      </w:r>
      <w:proofErr w:type="spellStart"/>
      <w:r w:rsidRPr="00D823E1">
        <w:rPr>
          <w:rFonts w:cstheme="minorHAnsi"/>
          <w:b/>
          <w:bCs/>
        </w:rPr>
        <w:t>nn</w:t>
      </w:r>
      <w:proofErr w:type="spellEnd"/>
      <w:r w:rsidRPr="00D823E1">
        <w:rPr>
          <w:rFonts w:cstheme="minorHAnsi"/>
          <w:b/>
          <w:bCs/>
        </w:rPr>
        <w:t xml:space="preserve"> stacji transformatorowej wraz z wymianą transformatorów.</w:t>
      </w:r>
    </w:p>
    <w:p w14:paraId="40CC140C" w14:textId="77777777" w:rsidR="00D823E1" w:rsidRPr="00B106C1" w:rsidRDefault="00D823E1" w:rsidP="00D823E1">
      <w:pPr>
        <w:tabs>
          <w:tab w:val="left" w:pos="1529"/>
        </w:tabs>
        <w:spacing w:after="0" w:line="276" w:lineRule="auto"/>
        <w:rPr>
          <w:rFonts w:ascii="Calibri" w:hAnsi="Calibri" w:cs="Calibri"/>
          <w:b/>
          <w:bCs/>
        </w:rPr>
      </w:pPr>
      <w:r w:rsidRPr="00B106C1">
        <w:rPr>
          <w:rFonts w:ascii="Calibri" w:hAnsi="Calibri" w:cs="Calibri"/>
          <w:b/>
          <w:bCs/>
        </w:rPr>
        <w:t>Tryb udzielania</w:t>
      </w:r>
      <w:r w:rsidRPr="00B106C1">
        <w:rPr>
          <w:rFonts w:ascii="Calibri" w:hAnsi="Calibri" w:cs="Calibri"/>
          <w:b/>
          <w:bCs/>
          <w:spacing w:val="-2"/>
        </w:rPr>
        <w:t xml:space="preserve"> </w:t>
      </w:r>
      <w:r w:rsidRPr="00B106C1">
        <w:rPr>
          <w:rFonts w:ascii="Calibri" w:hAnsi="Calibri" w:cs="Calibri"/>
          <w:b/>
          <w:bCs/>
        </w:rPr>
        <w:t>zamówienia</w:t>
      </w:r>
    </w:p>
    <w:p w14:paraId="3A069489" w14:textId="58E71974" w:rsidR="00D823E1" w:rsidRDefault="00D823E1" w:rsidP="00D823E1">
      <w:pPr>
        <w:pStyle w:val="Tekstpodstawowy"/>
        <w:spacing w:line="276" w:lineRule="auto"/>
        <w:ind w:left="0"/>
        <w:rPr>
          <w:rFonts w:ascii="Calibri" w:hAnsi="Calibri" w:cs="Calibri"/>
        </w:rPr>
      </w:pPr>
      <w:r w:rsidRPr="00E477CD">
        <w:rPr>
          <w:rFonts w:ascii="Calibri" w:hAnsi="Calibri" w:cs="Calibri"/>
        </w:rPr>
        <w:t>Postępowanie prowadzone jest w trybie przetargu nieograniczonego na podstawie art. 376 ust 1 pkt 1 przy zastosowaniu procedury określonej w art. 132-139 ustawy z dnia 11 września 2019 r. Prawo zamówień publicznych (</w:t>
      </w:r>
      <w:proofErr w:type="spellStart"/>
      <w:r w:rsidRPr="00E477CD">
        <w:rPr>
          <w:rFonts w:ascii="Calibri" w:hAnsi="Calibri" w:cs="Calibri"/>
        </w:rPr>
        <w:t>t.j</w:t>
      </w:r>
      <w:proofErr w:type="spellEnd"/>
      <w:r w:rsidRPr="00E477CD">
        <w:rPr>
          <w:rFonts w:ascii="Calibri" w:hAnsi="Calibri" w:cs="Calibri"/>
        </w:rPr>
        <w:t>. Dz. U. z 2024 r. poz. 1320 - „ustawa PZP”) oraz aktów wykonawczych do ustawy PZP</w:t>
      </w:r>
      <w:r>
        <w:rPr>
          <w:rFonts w:ascii="Calibri" w:hAnsi="Calibri" w:cs="Calibri"/>
        </w:rPr>
        <w:t>.</w:t>
      </w:r>
    </w:p>
    <w:p w14:paraId="073B97CE" w14:textId="77777777" w:rsidR="00D823E1" w:rsidRPr="00D823E1" w:rsidRDefault="00D823E1" w:rsidP="00D823E1">
      <w:pPr>
        <w:pStyle w:val="Tekstpodstawowy"/>
        <w:spacing w:line="276" w:lineRule="auto"/>
        <w:ind w:left="0"/>
        <w:rPr>
          <w:rFonts w:ascii="Calibri" w:hAnsi="Calibri" w:cs="Calibri"/>
        </w:rPr>
      </w:pPr>
    </w:p>
    <w:p w14:paraId="2F64889B" w14:textId="77777777" w:rsidR="00D823E1" w:rsidRPr="00EF7D2F" w:rsidRDefault="00D823E1" w:rsidP="00D823E1">
      <w:pPr>
        <w:pStyle w:val="Tekstpodstawowy"/>
        <w:spacing w:line="276" w:lineRule="auto"/>
        <w:ind w:left="0"/>
        <w:rPr>
          <w:rFonts w:ascii="Calibri" w:hAnsi="Calibri" w:cs="Calibri"/>
        </w:rPr>
      </w:pPr>
      <w:r w:rsidRPr="00EF7D2F">
        <w:rPr>
          <w:rFonts w:ascii="Calibri" w:hAnsi="Calibri" w:cs="Calibri"/>
        </w:rPr>
        <w:t>Dokumenty zamówienia oraz zmiany i wyjaśnienia SWZ będą udostępnianie na Platformie</w:t>
      </w:r>
      <w:r>
        <w:rPr>
          <w:rFonts w:ascii="Calibri" w:hAnsi="Calibri" w:cs="Calibri"/>
        </w:rPr>
        <w:t xml:space="preserve"> e-z</w:t>
      </w:r>
      <w:r w:rsidRPr="00EF7D2F">
        <w:rPr>
          <w:rFonts w:ascii="Calibri" w:hAnsi="Calibri" w:cs="Calibri"/>
        </w:rPr>
        <w:t>amówienia pod adresem pod adresem</w:t>
      </w:r>
      <w:r w:rsidRPr="00EF7D2F">
        <w:rPr>
          <w:rFonts w:ascii="Calibri" w:hAnsi="Calibri" w:cs="Calibri"/>
          <w:color w:val="297ED4"/>
          <w:spacing w:val="-4"/>
        </w:rPr>
        <w:t xml:space="preserve"> </w:t>
      </w:r>
      <w:hyperlink r:id="rId8">
        <w:r w:rsidRPr="00EF7D2F">
          <w:rPr>
            <w:rFonts w:ascii="Calibri" w:hAnsi="Calibri" w:cs="Calibri"/>
            <w:color w:val="297ED4"/>
            <w:u w:val="single" w:color="297ED4"/>
          </w:rPr>
          <w:t>https://ezamowienia.gov.pl</w:t>
        </w:r>
        <w:r w:rsidRPr="00EF7D2F">
          <w:rPr>
            <w:rFonts w:ascii="Calibri" w:hAnsi="Calibri" w:cs="Calibri"/>
          </w:rPr>
          <w:t>.</w:t>
        </w:r>
      </w:hyperlink>
    </w:p>
    <w:p w14:paraId="324AB713" w14:textId="77777777" w:rsidR="00D823E1" w:rsidRPr="00D823E1" w:rsidRDefault="00D823E1" w:rsidP="00D823E1">
      <w:r w:rsidRPr="00D823E1">
        <w:t> </w:t>
      </w:r>
    </w:p>
    <w:p w14:paraId="2C81CFB0" w14:textId="34A9C384" w:rsidR="00D823E1" w:rsidRPr="00EF7D2F" w:rsidRDefault="00D823E1" w:rsidP="00D823E1">
      <w:pPr>
        <w:widowControl w:val="0"/>
        <w:tabs>
          <w:tab w:val="left" w:pos="1257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  <w:r w:rsidRPr="00D823E1">
        <w:rPr>
          <w:rFonts w:ascii="Calibri" w:hAnsi="Calibri" w:cs="Calibri"/>
        </w:rPr>
        <w:t>Ofertę</w:t>
      </w:r>
      <w:r w:rsidRPr="00D823E1">
        <w:rPr>
          <w:rFonts w:ascii="Calibri" w:hAnsi="Calibri" w:cs="Calibri"/>
          <w:spacing w:val="35"/>
        </w:rPr>
        <w:t xml:space="preserve"> </w:t>
      </w:r>
      <w:r w:rsidRPr="00D823E1">
        <w:rPr>
          <w:rFonts w:ascii="Calibri" w:hAnsi="Calibri" w:cs="Calibri"/>
        </w:rPr>
        <w:t>należy</w:t>
      </w:r>
      <w:r w:rsidRPr="00D823E1">
        <w:rPr>
          <w:rFonts w:ascii="Calibri" w:hAnsi="Calibri" w:cs="Calibri"/>
          <w:spacing w:val="35"/>
        </w:rPr>
        <w:t xml:space="preserve"> </w:t>
      </w:r>
      <w:r w:rsidRPr="00D823E1">
        <w:rPr>
          <w:rFonts w:ascii="Calibri" w:hAnsi="Calibri" w:cs="Calibri"/>
        </w:rPr>
        <w:t>złożyć</w:t>
      </w:r>
      <w:r w:rsidRPr="00D823E1">
        <w:rPr>
          <w:rFonts w:ascii="Calibri" w:hAnsi="Calibri" w:cs="Calibri"/>
          <w:spacing w:val="35"/>
        </w:rPr>
        <w:t xml:space="preserve"> </w:t>
      </w:r>
      <w:r w:rsidRPr="00D823E1">
        <w:rPr>
          <w:rFonts w:ascii="Calibri" w:hAnsi="Calibri" w:cs="Calibri"/>
        </w:rPr>
        <w:t>poprzez</w:t>
      </w:r>
      <w:r w:rsidRPr="00D823E1">
        <w:rPr>
          <w:rFonts w:ascii="Calibri" w:hAnsi="Calibri" w:cs="Calibri"/>
          <w:spacing w:val="34"/>
        </w:rPr>
        <w:t xml:space="preserve"> </w:t>
      </w:r>
      <w:r w:rsidRPr="00D823E1">
        <w:rPr>
          <w:rFonts w:ascii="Calibri" w:hAnsi="Calibri" w:cs="Calibri"/>
        </w:rPr>
        <w:t>platformę</w:t>
      </w:r>
      <w:r w:rsidRPr="00D823E1">
        <w:rPr>
          <w:rFonts w:ascii="Calibri" w:hAnsi="Calibri" w:cs="Calibri"/>
          <w:spacing w:val="36"/>
        </w:rPr>
        <w:t xml:space="preserve"> </w:t>
      </w:r>
      <w:r w:rsidRPr="00D823E1">
        <w:rPr>
          <w:rFonts w:ascii="Calibri" w:hAnsi="Calibri" w:cs="Calibri"/>
        </w:rPr>
        <w:t>e-Zamówienia</w:t>
      </w:r>
      <w:r w:rsidRPr="00D823E1">
        <w:rPr>
          <w:rFonts w:ascii="Calibri" w:hAnsi="Calibri" w:cs="Calibri"/>
          <w:spacing w:val="33"/>
        </w:rPr>
        <w:t xml:space="preserve"> </w:t>
      </w:r>
      <w:r w:rsidRPr="00D823E1">
        <w:rPr>
          <w:rFonts w:ascii="Calibri" w:hAnsi="Calibri" w:cs="Calibri"/>
        </w:rPr>
        <w:t>zgodnie</w:t>
      </w:r>
      <w:r w:rsidRPr="00D823E1">
        <w:rPr>
          <w:rFonts w:ascii="Calibri" w:hAnsi="Calibri" w:cs="Calibri"/>
          <w:spacing w:val="35"/>
        </w:rPr>
        <w:t xml:space="preserve"> </w:t>
      </w:r>
      <w:r w:rsidRPr="00D823E1">
        <w:rPr>
          <w:rFonts w:ascii="Calibri" w:hAnsi="Calibri" w:cs="Calibri"/>
        </w:rPr>
        <w:t>z</w:t>
      </w:r>
      <w:r w:rsidRPr="00D823E1">
        <w:rPr>
          <w:rFonts w:ascii="Calibri" w:hAnsi="Calibri" w:cs="Calibri"/>
          <w:spacing w:val="35"/>
        </w:rPr>
        <w:t xml:space="preserve"> </w:t>
      </w:r>
      <w:r w:rsidRPr="00D823E1">
        <w:rPr>
          <w:rFonts w:ascii="Calibri" w:hAnsi="Calibri" w:cs="Calibri"/>
        </w:rPr>
        <w:t>wymaganiami</w:t>
      </w:r>
      <w:r w:rsidRPr="00D823E1">
        <w:rPr>
          <w:rFonts w:ascii="Calibri" w:hAnsi="Calibri" w:cs="Calibri"/>
          <w:spacing w:val="34"/>
        </w:rPr>
        <w:t xml:space="preserve"> </w:t>
      </w:r>
      <w:r w:rsidRPr="00D823E1">
        <w:rPr>
          <w:rFonts w:ascii="Calibri" w:hAnsi="Calibri" w:cs="Calibri"/>
        </w:rPr>
        <w:t>określonymi</w:t>
      </w:r>
      <w:r>
        <w:rPr>
          <w:rFonts w:ascii="Calibri" w:hAnsi="Calibri" w:cs="Calibri"/>
        </w:rPr>
        <w:t xml:space="preserve"> </w:t>
      </w:r>
      <w:r w:rsidRPr="00EF7D2F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Pr="00EF7D2F">
        <w:rPr>
          <w:rFonts w:ascii="Calibri" w:hAnsi="Calibri" w:cs="Calibri"/>
        </w:rPr>
        <w:t>rozdziale XIV</w:t>
      </w:r>
      <w:r>
        <w:rPr>
          <w:rFonts w:ascii="Calibri" w:hAnsi="Calibri" w:cs="Calibri"/>
        </w:rPr>
        <w:t xml:space="preserve"> SWZ</w:t>
      </w:r>
      <w:r w:rsidRPr="00EF7D2F">
        <w:rPr>
          <w:rFonts w:ascii="Calibri" w:hAnsi="Calibri" w:cs="Calibri"/>
        </w:rPr>
        <w:t xml:space="preserve">, do dnia </w:t>
      </w:r>
      <w:r>
        <w:rPr>
          <w:rFonts w:ascii="Calibri" w:hAnsi="Calibri" w:cs="Calibri"/>
          <w:b/>
          <w:bCs/>
          <w:color w:val="FF0000"/>
        </w:rPr>
        <w:t>14.05.</w:t>
      </w:r>
      <w:r w:rsidRPr="00E63D49">
        <w:rPr>
          <w:rFonts w:ascii="Calibri" w:hAnsi="Calibri" w:cs="Calibri"/>
          <w:b/>
          <w:bCs/>
          <w:color w:val="FF0000"/>
        </w:rPr>
        <w:t>2025 r.</w:t>
      </w:r>
      <w:r w:rsidRPr="00EF7D2F">
        <w:rPr>
          <w:rFonts w:ascii="Calibri" w:hAnsi="Calibri" w:cs="Calibri"/>
        </w:rPr>
        <w:t xml:space="preserve"> godz</w:t>
      </w:r>
      <w:r>
        <w:rPr>
          <w:rFonts w:ascii="Calibri" w:hAnsi="Calibri" w:cs="Calibri"/>
        </w:rPr>
        <w:t xml:space="preserve">. </w:t>
      </w:r>
      <w:r w:rsidRPr="00E63D49">
        <w:rPr>
          <w:rFonts w:ascii="Calibri" w:hAnsi="Calibri" w:cs="Calibri"/>
          <w:b/>
          <w:bCs/>
          <w:color w:val="FF0000"/>
        </w:rPr>
        <w:t>12.00</w:t>
      </w:r>
    </w:p>
    <w:p w14:paraId="0B096630" w14:textId="59E6392A" w:rsidR="00D823E1" w:rsidRPr="00D823E1" w:rsidRDefault="00D823E1" w:rsidP="00D823E1">
      <w:pPr>
        <w:widowControl w:val="0"/>
        <w:tabs>
          <w:tab w:val="left" w:pos="1257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  <w:r w:rsidRPr="00D823E1">
        <w:rPr>
          <w:rFonts w:ascii="Calibri" w:hAnsi="Calibri" w:cs="Calibri"/>
        </w:rPr>
        <w:t xml:space="preserve">Otwarcie ofert nastąpi niezwłocznie po upływie terminu składania ofert tj. </w:t>
      </w:r>
      <w:r w:rsidRPr="00D823E1">
        <w:rPr>
          <w:rFonts w:ascii="Calibri" w:hAnsi="Calibri" w:cs="Calibri"/>
          <w:b/>
          <w:bCs/>
          <w:color w:val="FF0000"/>
        </w:rPr>
        <w:t>14.05.2025 r.</w:t>
      </w:r>
      <w:r w:rsidRPr="00D823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D823E1">
        <w:rPr>
          <w:rFonts w:ascii="Calibri" w:hAnsi="Calibri" w:cs="Calibri"/>
        </w:rPr>
        <w:t>o godz.</w:t>
      </w:r>
      <w:r w:rsidRPr="00D823E1">
        <w:rPr>
          <w:rFonts w:ascii="Calibri" w:hAnsi="Calibri" w:cs="Calibri"/>
          <w:spacing w:val="-2"/>
        </w:rPr>
        <w:t xml:space="preserve"> </w:t>
      </w:r>
      <w:r w:rsidRPr="00D823E1">
        <w:rPr>
          <w:rFonts w:ascii="Calibri" w:hAnsi="Calibri" w:cs="Calibri"/>
          <w:b/>
          <w:bCs/>
          <w:color w:val="FF0000"/>
        </w:rPr>
        <w:t>12.30.</w:t>
      </w:r>
    </w:p>
    <w:p w14:paraId="23B7C54A" w14:textId="77777777" w:rsidR="00D823E1" w:rsidRPr="00D823E1" w:rsidRDefault="00D823E1" w:rsidP="00D823E1">
      <w:r w:rsidRPr="00D823E1">
        <w:t> </w:t>
      </w:r>
    </w:p>
    <w:p w14:paraId="52416638" w14:textId="77777777" w:rsidR="00D823E1" w:rsidRPr="00D823E1" w:rsidRDefault="00D823E1" w:rsidP="00D823E1">
      <w:pPr>
        <w:widowControl w:val="0"/>
        <w:tabs>
          <w:tab w:val="left" w:pos="142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  <w:r w:rsidRPr="00D823E1">
        <w:rPr>
          <w:rFonts w:ascii="Calibri" w:hAnsi="Calibri" w:cs="Calibri"/>
        </w:rPr>
        <w:t xml:space="preserve">Przedmiotem zamówienia jest </w:t>
      </w:r>
      <w:r w:rsidRPr="00D823E1">
        <w:rPr>
          <w:rFonts w:cstheme="minorHAnsi"/>
        </w:rPr>
        <w:t xml:space="preserve">modernizacja układu zasilania rozdzielni </w:t>
      </w:r>
      <w:proofErr w:type="spellStart"/>
      <w:r w:rsidRPr="00D823E1">
        <w:rPr>
          <w:rFonts w:cstheme="minorHAnsi"/>
        </w:rPr>
        <w:t>nn</w:t>
      </w:r>
      <w:proofErr w:type="spellEnd"/>
      <w:r w:rsidRPr="00D823E1">
        <w:rPr>
          <w:rFonts w:cstheme="minorHAnsi"/>
        </w:rPr>
        <w:t xml:space="preserve"> stacji transformatorowej                         wraz z wymianą transformatorów</w:t>
      </w:r>
      <w:r w:rsidRPr="00D823E1">
        <w:rPr>
          <w:rFonts w:ascii="Calibri" w:hAnsi="Calibri" w:cs="Calibri"/>
        </w:rPr>
        <w:t xml:space="preserve"> znajdującego się na terenie Kotłowni Millenium w Nowym Sączu zgodnie z opisem przedmiotu zamówienia stanowiącym </w:t>
      </w:r>
      <w:r w:rsidRPr="00D823E1">
        <w:rPr>
          <w:rFonts w:ascii="Calibri" w:hAnsi="Calibri" w:cs="Calibri"/>
          <w:b/>
          <w:bCs/>
        </w:rPr>
        <w:t>załącznik numer 4 do SWZ</w:t>
      </w:r>
      <w:r w:rsidRPr="00D823E1">
        <w:rPr>
          <w:rFonts w:ascii="Calibri" w:hAnsi="Calibri" w:cs="Calibri"/>
        </w:rPr>
        <w:t>.</w:t>
      </w:r>
    </w:p>
    <w:p w14:paraId="31FB650F" w14:textId="77777777" w:rsidR="00D823E1" w:rsidRPr="00D823E1" w:rsidRDefault="00D823E1" w:rsidP="00D823E1">
      <w:pPr>
        <w:tabs>
          <w:tab w:val="left" w:pos="142"/>
        </w:tabs>
        <w:spacing w:line="276" w:lineRule="auto"/>
        <w:jc w:val="both"/>
        <w:rPr>
          <w:rFonts w:ascii="Calibri" w:hAnsi="Calibri" w:cs="Calibri"/>
        </w:rPr>
      </w:pPr>
      <w:r w:rsidRPr="00D823E1">
        <w:rPr>
          <w:rFonts w:ascii="Calibri" w:hAnsi="Calibri" w:cs="Calibri"/>
        </w:rPr>
        <w:t>Zadanie obejmuje kompleksowe wykonanie robót budowlano – montażowych, dostawy materiałów         i urządzeń wraz z niezbędną dokumentacją powykonawczą i jakościową, dokumentacją technicznoruchową (DTR).</w:t>
      </w:r>
    </w:p>
    <w:p w14:paraId="7EE6A566" w14:textId="646200AB" w:rsidR="00D823E1" w:rsidRPr="00D823E1" w:rsidRDefault="00D823E1" w:rsidP="00D823E1">
      <w:pPr>
        <w:jc w:val="both"/>
      </w:pPr>
      <w:r w:rsidRPr="00D823E1">
        <w:rPr>
          <w:rFonts w:ascii="Calibri" w:hAnsi="Calibri" w:cs="Calibri"/>
        </w:rPr>
        <w:t>Kody ze Wspólnego Słownika Zamówień</w:t>
      </w:r>
      <w:r w:rsidRPr="00D823E1">
        <w:rPr>
          <w:rFonts w:ascii="Calibri" w:hAnsi="Calibri" w:cs="Calibri"/>
          <w:spacing w:val="-1"/>
        </w:rPr>
        <w:t xml:space="preserve"> </w:t>
      </w:r>
      <w:r w:rsidRPr="00D823E1">
        <w:rPr>
          <w:rFonts w:ascii="Calibri" w:hAnsi="Calibri" w:cs="Calibri"/>
        </w:rPr>
        <w:t>(CPV</w:t>
      </w:r>
      <w:r w:rsidRPr="00D823E1">
        <w:rPr>
          <w:rFonts w:cstheme="minorHAnsi"/>
        </w:rPr>
        <w:t xml:space="preserve">): </w:t>
      </w:r>
      <w:r w:rsidRPr="00D823E1">
        <w:rPr>
          <w:rStyle w:val="hgkelc"/>
          <w:rFonts w:cstheme="minorHAnsi"/>
        </w:rPr>
        <w:t>31213100-3 Rozdzielnie</w:t>
      </w:r>
      <w:r w:rsidRPr="00D823E1">
        <w:rPr>
          <w:rFonts w:cstheme="minorHAnsi"/>
        </w:rPr>
        <w:t>, 45310000-3 – Roboty instalacyjne elektryczne.</w:t>
      </w:r>
    </w:p>
    <w:p w14:paraId="244F8817" w14:textId="7F89FD22" w:rsidR="00D823E1" w:rsidRPr="00D823E1" w:rsidRDefault="00D823E1" w:rsidP="00D823E1">
      <w:r w:rsidRPr="00D823E1">
        <w:t>Zamawiający nie dopuszcza składania ofert częściowych</w:t>
      </w:r>
      <w:r>
        <w:t>.</w:t>
      </w:r>
      <w:r w:rsidRPr="00D823E1">
        <w:t> </w:t>
      </w:r>
    </w:p>
    <w:p w14:paraId="63912119" w14:textId="77777777" w:rsidR="00D823E1" w:rsidRDefault="00D823E1" w:rsidP="00D823E1">
      <w:pPr>
        <w:tabs>
          <w:tab w:val="left" w:pos="1529"/>
        </w:tabs>
        <w:spacing w:line="276" w:lineRule="auto"/>
        <w:ind w:left="252"/>
        <w:rPr>
          <w:rFonts w:ascii="Calibri" w:hAnsi="Calibri" w:cs="Calibri"/>
          <w:b/>
          <w:bCs/>
        </w:rPr>
      </w:pPr>
      <w:r w:rsidRPr="00B106C1">
        <w:rPr>
          <w:rFonts w:ascii="Calibri" w:hAnsi="Calibri" w:cs="Calibri"/>
          <w:b/>
          <w:bCs/>
        </w:rPr>
        <w:lastRenderedPageBreak/>
        <w:t>Termin wykonania zamówienia</w:t>
      </w:r>
    </w:p>
    <w:p w14:paraId="51AF9997" w14:textId="77777777" w:rsidR="00D823E1" w:rsidRPr="00854BDC" w:rsidRDefault="00D823E1" w:rsidP="00D823E1">
      <w:pPr>
        <w:pStyle w:val="Akapitzlist"/>
        <w:widowControl w:val="0"/>
        <w:numPr>
          <w:ilvl w:val="0"/>
          <w:numId w:val="6"/>
        </w:numPr>
        <w:tabs>
          <w:tab w:val="left" w:pos="1710"/>
          <w:tab w:val="left" w:pos="1711"/>
        </w:tabs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</w:rPr>
      </w:pPr>
      <w:bookmarkStart w:id="1" w:name="_Hlk194575796"/>
      <w:r w:rsidRPr="00854BDC">
        <w:rPr>
          <w:rFonts w:ascii="Calibri" w:hAnsi="Calibri" w:cs="Calibri"/>
        </w:rPr>
        <w:t>Przekazanie placu budowy – do 3 dni roboczych od dnia zawarcia umowy.</w:t>
      </w:r>
    </w:p>
    <w:p w14:paraId="58A42A11" w14:textId="77777777" w:rsidR="00D823E1" w:rsidRPr="00854BDC" w:rsidRDefault="00D823E1" w:rsidP="00D823E1">
      <w:pPr>
        <w:pStyle w:val="Akapitzlist"/>
        <w:widowControl w:val="0"/>
        <w:numPr>
          <w:ilvl w:val="0"/>
          <w:numId w:val="6"/>
        </w:numPr>
        <w:tabs>
          <w:tab w:val="left" w:pos="1710"/>
          <w:tab w:val="left" w:pos="1711"/>
        </w:tabs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</w:rPr>
      </w:pPr>
      <w:r w:rsidRPr="00854BDC">
        <w:rPr>
          <w:rFonts w:ascii="Calibri" w:hAnsi="Calibri" w:cs="Calibri"/>
        </w:rPr>
        <w:t>Realizacja Etapu I – Dostawa dwóch jednostek transformatorowych olejowych o mocy 2500 kVA każda, w izolacji żywicznej, dostawa rozdzielnicy kasetowej, roboty remontowo-budowlane nie ingerujące w układ zasilania kotłowni – czas realizacji do 29.08.2025 r.</w:t>
      </w:r>
    </w:p>
    <w:p w14:paraId="2CEEC3D1" w14:textId="77777777" w:rsidR="00D823E1" w:rsidRPr="00854BDC" w:rsidRDefault="00D823E1" w:rsidP="00D823E1">
      <w:pPr>
        <w:pStyle w:val="Akapitzlist"/>
        <w:widowControl w:val="0"/>
        <w:numPr>
          <w:ilvl w:val="0"/>
          <w:numId w:val="6"/>
        </w:numPr>
        <w:tabs>
          <w:tab w:val="left" w:pos="1710"/>
          <w:tab w:val="left" w:pos="1711"/>
        </w:tabs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</w:rPr>
      </w:pPr>
      <w:r w:rsidRPr="00854BDC">
        <w:rPr>
          <w:rFonts w:ascii="Calibri" w:hAnsi="Calibri" w:cs="Calibri"/>
        </w:rPr>
        <w:t xml:space="preserve">Realizacja Etapu II – Montaż i uruchomienie rozdzielnicy oraz stacji transformatorowych oraz przekazanie do eksploatacji. Prace związane z koniecznością wyłączenia zasilania kotłowni należy wykonać przed rozpoczęciem sezonu grzewczego (w uzgodnieniu z Zamawiającym) – czas realizacji do 15.09.2025 r. </w:t>
      </w:r>
    </w:p>
    <w:p w14:paraId="5EDAE325" w14:textId="77777777" w:rsidR="00D823E1" w:rsidRPr="00854BDC" w:rsidRDefault="00D823E1" w:rsidP="00D823E1">
      <w:pPr>
        <w:pStyle w:val="Akapitzlist"/>
        <w:widowControl w:val="0"/>
        <w:numPr>
          <w:ilvl w:val="0"/>
          <w:numId w:val="6"/>
        </w:numPr>
        <w:tabs>
          <w:tab w:val="left" w:pos="1710"/>
          <w:tab w:val="left" w:pos="1711"/>
        </w:tabs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</w:rPr>
      </w:pPr>
      <w:r w:rsidRPr="00854BDC">
        <w:rPr>
          <w:rFonts w:ascii="Calibri" w:hAnsi="Calibri" w:cs="Calibri"/>
        </w:rPr>
        <w:t>Realizacja Etapu III - roboty remontowo - budowlane oraz instalacje elektryczne wewnętrzne, wraz z zaimplementowaniem systemu wizualizacji oraz sterownia w systemie SCADA posiadanego przez Zamawiającego - czas realizacji do 15.10.2025 r.</w:t>
      </w:r>
    </w:p>
    <w:p w14:paraId="30795193" w14:textId="512C7F9E" w:rsidR="00D823E1" w:rsidRPr="001A515D" w:rsidRDefault="00D823E1" w:rsidP="00D823E1">
      <w:pPr>
        <w:pStyle w:val="Akapitzlist"/>
        <w:widowControl w:val="0"/>
        <w:numPr>
          <w:ilvl w:val="0"/>
          <w:numId w:val="6"/>
        </w:numPr>
        <w:tabs>
          <w:tab w:val="left" w:pos="1710"/>
          <w:tab w:val="left" w:pos="1711"/>
        </w:tabs>
        <w:autoSpaceDE w:val="0"/>
        <w:autoSpaceDN w:val="0"/>
        <w:spacing w:after="0" w:line="276" w:lineRule="auto"/>
        <w:contextualSpacing w:val="0"/>
        <w:jc w:val="both"/>
        <w:rPr>
          <w:b/>
          <w:bCs/>
          <w:sz w:val="18"/>
        </w:rPr>
      </w:pPr>
      <w:r w:rsidRPr="00854BDC">
        <w:rPr>
          <w:rFonts w:ascii="Calibri" w:hAnsi="Calibri" w:cs="Calibri"/>
        </w:rPr>
        <w:t>Odbiór końcowy przedmiotu umowy (dokumentacja powykonawcza, pomiary elektryczne rozdzielni oraz transformatorów, instrukcje eksploatacji, szkolenie pracowników, backup systemu sterowania, backup systemu SCADA po zakończonej inwestycji) – czas realizacji do 31.10.2025 r. Przez dzień wykonania przedmiotu umowy rozumie się moment dokonania odbioru końcowego przez Zamawiającego zgodnie z postanowieniami § 16 nin. umowy.</w:t>
      </w:r>
      <w:bookmarkEnd w:id="1"/>
    </w:p>
    <w:p w14:paraId="39CFDB11" w14:textId="77777777" w:rsidR="001A515D" w:rsidRPr="001A515D" w:rsidRDefault="001A515D" w:rsidP="001A515D">
      <w:pPr>
        <w:pStyle w:val="Akapitzlist"/>
        <w:widowControl w:val="0"/>
        <w:tabs>
          <w:tab w:val="left" w:pos="1710"/>
          <w:tab w:val="left" w:pos="1711"/>
        </w:tabs>
        <w:autoSpaceDE w:val="0"/>
        <w:autoSpaceDN w:val="0"/>
        <w:spacing w:after="0" w:line="276" w:lineRule="auto"/>
        <w:contextualSpacing w:val="0"/>
        <w:jc w:val="both"/>
        <w:rPr>
          <w:b/>
          <w:bCs/>
          <w:sz w:val="18"/>
        </w:rPr>
      </w:pPr>
    </w:p>
    <w:p w14:paraId="393B3B5C" w14:textId="74C4A07A" w:rsidR="00D823E1" w:rsidRPr="00D823E1" w:rsidRDefault="00D823E1" w:rsidP="00D823E1">
      <w:r w:rsidRPr="00D823E1">
        <w:t xml:space="preserve">Wadium – </w:t>
      </w:r>
      <w:r w:rsidR="001A515D">
        <w:t>5</w:t>
      </w:r>
      <w:r w:rsidRPr="00D823E1">
        <w:t>0.000,00 zł</w:t>
      </w:r>
    </w:p>
    <w:p w14:paraId="306112C9" w14:textId="77777777" w:rsidR="00D823E1" w:rsidRPr="00D823E1" w:rsidRDefault="00D823E1" w:rsidP="00D823E1">
      <w:r w:rsidRPr="00D823E1">
        <w:t>Przy wyborze oferty Zamawiający będzie się kierował następującym kryterium:</w:t>
      </w:r>
    </w:p>
    <w:p w14:paraId="06AED22D" w14:textId="6AB58D77" w:rsidR="004B7E4D" w:rsidRDefault="001A515D" w:rsidP="001A515D">
      <w:pPr>
        <w:widowControl w:val="0"/>
        <w:tabs>
          <w:tab w:val="left" w:pos="1667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  <w:b/>
          <w:bCs/>
        </w:rPr>
      </w:pPr>
      <w:r w:rsidRPr="001A515D">
        <w:rPr>
          <w:rFonts w:ascii="Calibri" w:hAnsi="Calibri" w:cs="Calibri"/>
          <w:b/>
          <w:bCs/>
        </w:rPr>
        <w:t>(</w:t>
      </w:r>
      <w:proofErr w:type="spellStart"/>
      <w:r w:rsidRPr="001A515D">
        <w:rPr>
          <w:rFonts w:ascii="Calibri" w:hAnsi="Calibri" w:cs="Calibri"/>
          <w:b/>
          <w:bCs/>
        </w:rPr>
        <w:t>Kc</w:t>
      </w:r>
      <w:proofErr w:type="spellEnd"/>
      <w:r w:rsidRPr="001A515D">
        <w:rPr>
          <w:rFonts w:ascii="Calibri" w:hAnsi="Calibri" w:cs="Calibri"/>
          <w:b/>
          <w:bCs/>
        </w:rPr>
        <w:t>) Cena (wartość oferty brutto) - waga</w:t>
      </w:r>
      <w:r w:rsidRPr="001A515D">
        <w:rPr>
          <w:rFonts w:ascii="Calibri" w:hAnsi="Calibri" w:cs="Calibri"/>
          <w:b/>
          <w:bCs/>
          <w:spacing w:val="-4"/>
        </w:rPr>
        <w:t xml:space="preserve"> </w:t>
      </w:r>
      <w:r w:rsidRPr="001A515D">
        <w:rPr>
          <w:rFonts w:ascii="Calibri" w:hAnsi="Calibri" w:cs="Calibri"/>
          <w:b/>
          <w:bCs/>
        </w:rPr>
        <w:t>100%</w:t>
      </w:r>
    </w:p>
    <w:p w14:paraId="0D880A84" w14:textId="77777777" w:rsidR="001A515D" w:rsidRPr="001A515D" w:rsidRDefault="001A515D" w:rsidP="001A515D">
      <w:pPr>
        <w:widowControl w:val="0"/>
        <w:tabs>
          <w:tab w:val="left" w:pos="1667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CCD40E7" w14:textId="77777777" w:rsidR="001A515D" w:rsidRPr="00C779E9" w:rsidRDefault="001A515D" w:rsidP="001A515D">
      <w:pPr>
        <w:tabs>
          <w:tab w:val="left" w:pos="895"/>
        </w:tabs>
        <w:spacing w:after="0" w:line="276" w:lineRule="auto"/>
        <w:jc w:val="both"/>
        <w:rPr>
          <w:rFonts w:ascii="Calibri" w:hAnsi="Calibri" w:cs="Calibri"/>
        </w:rPr>
      </w:pPr>
      <w:r w:rsidRPr="00C779E9">
        <w:rPr>
          <w:rFonts w:ascii="Calibri" w:hAnsi="Calibri" w:cs="Calibri"/>
        </w:rPr>
        <w:t>Załączniki składające się na integralną cześć</w:t>
      </w:r>
      <w:r w:rsidRPr="00C779E9">
        <w:rPr>
          <w:rFonts w:ascii="Calibri" w:hAnsi="Calibri" w:cs="Calibri"/>
          <w:spacing w:val="-11"/>
        </w:rPr>
        <w:t xml:space="preserve"> </w:t>
      </w:r>
      <w:r w:rsidRPr="00C779E9">
        <w:rPr>
          <w:rFonts w:ascii="Calibri" w:hAnsi="Calibri" w:cs="Calibri"/>
        </w:rPr>
        <w:t>specyfikacji:</w:t>
      </w:r>
    </w:p>
    <w:p w14:paraId="6F8A4140" w14:textId="77777777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>Załącznik nr 1</w:t>
      </w:r>
      <w:r w:rsidRPr="001A515D">
        <w:rPr>
          <w:rFonts w:ascii="Calibri" w:hAnsi="Calibri" w:cs="Calibri"/>
        </w:rPr>
        <w:tab/>
        <w:t>–</w:t>
      </w:r>
      <w:r w:rsidRPr="001A515D">
        <w:rPr>
          <w:rFonts w:ascii="Calibri" w:hAnsi="Calibri" w:cs="Calibri"/>
        </w:rPr>
        <w:tab/>
        <w:t>Formularz ofertowy (interaktywny formularz na platformie</w:t>
      </w:r>
      <w:r w:rsidRPr="001A515D">
        <w:rPr>
          <w:rFonts w:ascii="Calibri" w:hAnsi="Calibri" w:cs="Calibri"/>
          <w:spacing w:val="-19"/>
        </w:rPr>
        <w:t xml:space="preserve"> </w:t>
      </w:r>
      <w:r w:rsidRPr="001A515D">
        <w:rPr>
          <w:rFonts w:ascii="Calibri" w:hAnsi="Calibri" w:cs="Calibri"/>
        </w:rPr>
        <w:t xml:space="preserve">e-Zamówienia) Załącznik nr </w:t>
      </w:r>
      <w:r w:rsidRPr="001A515D">
        <w:rPr>
          <w:rFonts w:ascii="Calibri" w:hAnsi="Calibri" w:cs="Calibri"/>
          <w:spacing w:val="-3"/>
        </w:rPr>
        <w:t>1a</w:t>
      </w:r>
      <w:r w:rsidRPr="001A515D">
        <w:rPr>
          <w:rFonts w:ascii="Calibri" w:hAnsi="Calibri" w:cs="Calibri"/>
          <w:spacing w:val="-3"/>
        </w:rPr>
        <w:tab/>
      </w:r>
      <w:r w:rsidRPr="001A515D">
        <w:rPr>
          <w:rFonts w:ascii="Calibri" w:hAnsi="Calibri" w:cs="Calibri"/>
        </w:rPr>
        <w:t>–</w:t>
      </w:r>
      <w:r w:rsidRPr="001A515D">
        <w:rPr>
          <w:rFonts w:ascii="Calibri" w:hAnsi="Calibri" w:cs="Calibri"/>
        </w:rPr>
        <w:tab/>
        <w:t xml:space="preserve">Formularz ofertowy szczegółowy </w:t>
      </w:r>
    </w:p>
    <w:p w14:paraId="1FCCDEBB" w14:textId="35710379" w:rsidR="001A515D" w:rsidRPr="00C779E9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>Załącznik nr 2</w:t>
      </w:r>
      <w:r w:rsidRPr="001A515D">
        <w:rPr>
          <w:rFonts w:ascii="Calibri" w:hAnsi="Calibri" w:cs="Calibri"/>
        </w:rPr>
        <w:tab/>
        <w:t>–</w:t>
      </w:r>
      <w:r w:rsidRPr="001A515D">
        <w:rPr>
          <w:rFonts w:ascii="Calibri" w:hAnsi="Calibri" w:cs="Calibri"/>
        </w:rPr>
        <w:tab/>
        <w:t>Wzór formularza jednolitego europejskiego dokumentu zamówienia</w:t>
      </w:r>
      <w:r w:rsidRPr="001A515D">
        <w:rPr>
          <w:rFonts w:ascii="Calibri" w:hAnsi="Calibri" w:cs="Calibri"/>
          <w:spacing w:val="-14"/>
        </w:rPr>
        <w:t xml:space="preserve"> </w:t>
      </w:r>
      <w:r w:rsidRPr="001A515D">
        <w:rPr>
          <w:rFonts w:ascii="Calibri" w:hAnsi="Calibri" w:cs="Calibri"/>
        </w:rPr>
        <w:t xml:space="preserve">(JEDZ) </w:t>
      </w:r>
      <w:r w:rsidRPr="00C779E9">
        <w:rPr>
          <w:rFonts w:ascii="Calibri" w:hAnsi="Calibri" w:cs="Calibri"/>
        </w:rPr>
        <w:t>Załącznik nr 2a</w:t>
      </w:r>
      <w:r w:rsidRPr="00C779E9">
        <w:rPr>
          <w:rFonts w:ascii="Calibri" w:hAnsi="Calibri" w:cs="Calibri"/>
        </w:rPr>
        <w:tab/>
        <w:t>–</w:t>
      </w:r>
      <w:r w:rsidRPr="00C779E9">
        <w:rPr>
          <w:rFonts w:ascii="Calibri" w:hAnsi="Calibri" w:cs="Calibri"/>
        </w:rPr>
        <w:tab/>
        <w:t xml:space="preserve">Wzór oświadczenia wykonawcy/wykonawcy wspólnie ubiegającego się                 </w:t>
      </w:r>
      <w:r>
        <w:rPr>
          <w:rFonts w:ascii="Calibri" w:hAnsi="Calibri" w:cs="Calibri"/>
        </w:rPr>
        <w:t xml:space="preserve"> </w:t>
      </w:r>
      <w:r w:rsidRPr="00C779E9">
        <w:rPr>
          <w:rFonts w:ascii="Calibri" w:hAnsi="Calibri" w:cs="Calibri"/>
        </w:rPr>
        <w:t>o zamówienie dot. przesłanek art. 5K rozporządzenia 833/2014 oraz art. 7 ust. 1 ustawy</w:t>
      </w:r>
      <w:r>
        <w:rPr>
          <w:rFonts w:ascii="Calibri" w:hAnsi="Calibri" w:cs="Calibri"/>
        </w:rPr>
        <w:t xml:space="preserve"> </w:t>
      </w:r>
      <w:r w:rsidRPr="00C779E9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</w:p>
    <w:p w14:paraId="1C5E6282" w14:textId="650DD895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>Załącznik nr 2b</w:t>
      </w:r>
      <w:r w:rsidRPr="001A515D">
        <w:rPr>
          <w:rFonts w:ascii="Calibri" w:hAnsi="Calibri" w:cs="Calibri"/>
        </w:rPr>
        <w:tab/>
        <w:t>–</w:t>
      </w:r>
      <w:r w:rsidRPr="001A515D">
        <w:rPr>
          <w:rFonts w:ascii="Calibri" w:hAnsi="Calibri" w:cs="Calibri"/>
        </w:rPr>
        <w:tab/>
        <w:t>Wzór oświadczenia podmiotu udostępniającego zasoby dot. przesłanek                  art. 5K rozporządzenia 833/2014 oraz art. 7 ust. 1 ustawy o szczególnych rozwiązaniach w zakresie przeciwdziałania wspieraniu agresji na Ukrainę</w:t>
      </w:r>
      <w:r>
        <w:rPr>
          <w:rFonts w:ascii="Calibri" w:hAnsi="Calibri" w:cs="Calibri"/>
        </w:rPr>
        <w:t xml:space="preserve"> </w:t>
      </w:r>
      <w:r w:rsidRPr="001A515D">
        <w:rPr>
          <w:rFonts w:ascii="Calibri" w:hAnsi="Calibri" w:cs="Calibri"/>
        </w:rPr>
        <w:t>oraz służących ochronie bezpieczeństwa narodowego</w:t>
      </w:r>
    </w:p>
    <w:p w14:paraId="2389F03E" w14:textId="77777777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>Załącznik</w:t>
      </w:r>
      <w:r w:rsidRPr="001A515D">
        <w:rPr>
          <w:rFonts w:ascii="Calibri" w:hAnsi="Calibri" w:cs="Calibri"/>
          <w:spacing w:val="-3"/>
        </w:rPr>
        <w:t xml:space="preserve"> </w:t>
      </w:r>
      <w:r w:rsidRPr="001A515D">
        <w:rPr>
          <w:rFonts w:ascii="Calibri" w:hAnsi="Calibri" w:cs="Calibri"/>
        </w:rPr>
        <w:t>nr</w:t>
      </w:r>
      <w:r w:rsidRPr="001A515D">
        <w:rPr>
          <w:rFonts w:ascii="Calibri" w:hAnsi="Calibri" w:cs="Calibri"/>
          <w:spacing w:val="-1"/>
        </w:rPr>
        <w:t xml:space="preserve"> </w:t>
      </w:r>
      <w:r w:rsidRPr="001A515D">
        <w:rPr>
          <w:rFonts w:ascii="Calibri" w:hAnsi="Calibri" w:cs="Calibri"/>
          <w:spacing w:val="-3"/>
        </w:rPr>
        <w:t>3</w:t>
      </w:r>
      <w:r w:rsidRPr="001A515D">
        <w:rPr>
          <w:rFonts w:ascii="Calibri" w:hAnsi="Calibri" w:cs="Calibri"/>
          <w:spacing w:val="-3"/>
        </w:rPr>
        <w:tab/>
      </w:r>
      <w:r w:rsidRPr="001A515D">
        <w:rPr>
          <w:rFonts w:ascii="Calibri" w:hAnsi="Calibri" w:cs="Calibri"/>
        </w:rPr>
        <w:t>–</w:t>
      </w:r>
      <w:r w:rsidRPr="001A515D">
        <w:rPr>
          <w:rFonts w:ascii="Calibri" w:hAnsi="Calibri" w:cs="Calibri"/>
        </w:rPr>
        <w:tab/>
        <w:t>Instrukcja wypełniania</w:t>
      </w:r>
      <w:r w:rsidRPr="001A515D">
        <w:rPr>
          <w:rFonts w:ascii="Calibri" w:hAnsi="Calibri" w:cs="Calibri"/>
          <w:spacing w:val="-3"/>
        </w:rPr>
        <w:t xml:space="preserve"> </w:t>
      </w:r>
      <w:r w:rsidRPr="001A515D">
        <w:rPr>
          <w:rFonts w:ascii="Calibri" w:hAnsi="Calibri" w:cs="Calibri"/>
        </w:rPr>
        <w:t xml:space="preserve">JEDZ </w:t>
      </w:r>
    </w:p>
    <w:p w14:paraId="692EC81B" w14:textId="77777777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>Załącznik</w:t>
      </w:r>
      <w:r w:rsidRPr="001A515D">
        <w:rPr>
          <w:rFonts w:ascii="Calibri" w:hAnsi="Calibri" w:cs="Calibri"/>
          <w:spacing w:val="-3"/>
        </w:rPr>
        <w:t xml:space="preserve"> </w:t>
      </w:r>
      <w:r w:rsidRPr="001A515D">
        <w:rPr>
          <w:rFonts w:ascii="Calibri" w:hAnsi="Calibri" w:cs="Calibri"/>
        </w:rPr>
        <w:t>nr</w:t>
      </w:r>
      <w:r w:rsidRPr="001A515D">
        <w:rPr>
          <w:rFonts w:ascii="Calibri" w:hAnsi="Calibri" w:cs="Calibri"/>
          <w:spacing w:val="-2"/>
        </w:rPr>
        <w:t xml:space="preserve"> </w:t>
      </w:r>
      <w:r w:rsidRPr="001A515D">
        <w:rPr>
          <w:rFonts w:ascii="Calibri" w:hAnsi="Calibri" w:cs="Calibri"/>
        </w:rPr>
        <w:t>4</w:t>
      </w:r>
      <w:r w:rsidRPr="001A515D">
        <w:rPr>
          <w:rFonts w:ascii="Calibri" w:hAnsi="Calibri" w:cs="Calibri"/>
        </w:rPr>
        <w:tab/>
        <w:t>–</w:t>
      </w:r>
      <w:r w:rsidRPr="001A515D">
        <w:rPr>
          <w:rFonts w:ascii="Calibri" w:hAnsi="Calibri" w:cs="Calibri"/>
        </w:rPr>
        <w:tab/>
        <w:t xml:space="preserve">Szczegółowy opis przedmiotu zamówienia </w:t>
      </w:r>
    </w:p>
    <w:p w14:paraId="2FCCCAC2" w14:textId="77777777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>Załącznik</w:t>
      </w:r>
      <w:r w:rsidRPr="001A515D">
        <w:rPr>
          <w:rFonts w:ascii="Calibri" w:hAnsi="Calibri" w:cs="Calibri"/>
          <w:spacing w:val="-3"/>
        </w:rPr>
        <w:t xml:space="preserve"> </w:t>
      </w:r>
      <w:r w:rsidRPr="001A515D">
        <w:rPr>
          <w:rFonts w:ascii="Calibri" w:hAnsi="Calibri" w:cs="Calibri"/>
        </w:rPr>
        <w:t>nr</w:t>
      </w:r>
      <w:r w:rsidRPr="001A515D">
        <w:rPr>
          <w:rFonts w:ascii="Calibri" w:hAnsi="Calibri" w:cs="Calibri"/>
          <w:spacing w:val="-1"/>
        </w:rPr>
        <w:t xml:space="preserve"> </w:t>
      </w:r>
      <w:r w:rsidRPr="001A515D">
        <w:rPr>
          <w:rFonts w:ascii="Calibri" w:hAnsi="Calibri" w:cs="Calibri"/>
          <w:spacing w:val="-3"/>
        </w:rPr>
        <w:t>5</w:t>
      </w:r>
      <w:r w:rsidRPr="001A515D">
        <w:rPr>
          <w:rFonts w:ascii="Calibri" w:hAnsi="Calibri" w:cs="Calibri"/>
          <w:spacing w:val="-3"/>
        </w:rPr>
        <w:tab/>
      </w:r>
      <w:r w:rsidRPr="001A515D">
        <w:rPr>
          <w:rFonts w:ascii="Calibri" w:hAnsi="Calibri" w:cs="Calibri"/>
        </w:rPr>
        <w:t>–</w:t>
      </w:r>
      <w:r w:rsidRPr="001A515D">
        <w:rPr>
          <w:rFonts w:ascii="Calibri" w:hAnsi="Calibri" w:cs="Calibri"/>
        </w:rPr>
        <w:tab/>
        <w:t xml:space="preserve">Wzór umowy </w:t>
      </w:r>
    </w:p>
    <w:p w14:paraId="29D837EE" w14:textId="77777777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>Załącznik</w:t>
      </w:r>
      <w:r w:rsidRPr="001A515D">
        <w:rPr>
          <w:rFonts w:ascii="Calibri" w:hAnsi="Calibri" w:cs="Calibri"/>
          <w:spacing w:val="-3"/>
        </w:rPr>
        <w:t xml:space="preserve"> </w:t>
      </w:r>
      <w:r w:rsidRPr="001A515D">
        <w:rPr>
          <w:rFonts w:ascii="Calibri" w:hAnsi="Calibri" w:cs="Calibri"/>
        </w:rPr>
        <w:t>nr</w:t>
      </w:r>
      <w:r w:rsidRPr="001A515D">
        <w:rPr>
          <w:rFonts w:ascii="Calibri" w:hAnsi="Calibri" w:cs="Calibri"/>
          <w:spacing w:val="-2"/>
        </w:rPr>
        <w:t xml:space="preserve"> </w:t>
      </w:r>
      <w:r w:rsidRPr="001A515D">
        <w:rPr>
          <w:rFonts w:ascii="Calibri" w:hAnsi="Calibri" w:cs="Calibri"/>
        </w:rPr>
        <w:t>6</w:t>
      </w:r>
      <w:r w:rsidRPr="001A515D">
        <w:rPr>
          <w:rFonts w:ascii="Calibri" w:hAnsi="Calibri" w:cs="Calibri"/>
        </w:rPr>
        <w:tab/>
        <w:t>–</w:t>
      </w:r>
      <w:r w:rsidRPr="001A515D">
        <w:rPr>
          <w:rFonts w:ascii="Calibri" w:hAnsi="Calibri" w:cs="Calibri"/>
        </w:rPr>
        <w:tab/>
        <w:t>Wzór zobowiązania podmiotu udostępniającego</w:t>
      </w:r>
      <w:r w:rsidRPr="001A515D">
        <w:rPr>
          <w:rFonts w:ascii="Calibri" w:hAnsi="Calibri" w:cs="Calibri"/>
          <w:spacing w:val="-1"/>
        </w:rPr>
        <w:t xml:space="preserve"> </w:t>
      </w:r>
      <w:r w:rsidRPr="001A515D">
        <w:rPr>
          <w:rFonts w:ascii="Calibri" w:hAnsi="Calibri" w:cs="Calibri"/>
        </w:rPr>
        <w:t xml:space="preserve">zasoby </w:t>
      </w:r>
    </w:p>
    <w:p w14:paraId="79DD785D" w14:textId="77777777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>Załącznik</w:t>
      </w:r>
      <w:r w:rsidRPr="001A515D">
        <w:rPr>
          <w:rFonts w:ascii="Calibri" w:hAnsi="Calibri" w:cs="Calibri"/>
          <w:spacing w:val="-3"/>
        </w:rPr>
        <w:t xml:space="preserve"> </w:t>
      </w:r>
      <w:r w:rsidRPr="001A515D">
        <w:rPr>
          <w:rFonts w:ascii="Calibri" w:hAnsi="Calibri" w:cs="Calibri"/>
        </w:rPr>
        <w:t>nr</w:t>
      </w:r>
      <w:r w:rsidRPr="001A515D">
        <w:rPr>
          <w:rFonts w:ascii="Calibri" w:hAnsi="Calibri" w:cs="Calibri"/>
          <w:spacing w:val="-1"/>
        </w:rPr>
        <w:t xml:space="preserve"> </w:t>
      </w:r>
      <w:r w:rsidRPr="001A515D">
        <w:rPr>
          <w:rFonts w:ascii="Calibri" w:hAnsi="Calibri" w:cs="Calibri"/>
          <w:spacing w:val="-3"/>
        </w:rPr>
        <w:t>7</w:t>
      </w:r>
      <w:r w:rsidRPr="001A515D">
        <w:rPr>
          <w:rFonts w:ascii="Calibri" w:hAnsi="Calibri" w:cs="Calibri"/>
          <w:spacing w:val="-3"/>
        </w:rPr>
        <w:tab/>
      </w:r>
      <w:bookmarkStart w:id="2" w:name="_Hlk192068725"/>
      <w:r w:rsidRPr="001A515D">
        <w:rPr>
          <w:rFonts w:ascii="Calibri" w:hAnsi="Calibri" w:cs="Calibri"/>
        </w:rPr>
        <w:t>–</w:t>
      </w:r>
      <w:bookmarkEnd w:id="2"/>
      <w:r w:rsidRPr="001A515D">
        <w:rPr>
          <w:rFonts w:ascii="Calibri" w:hAnsi="Calibri" w:cs="Calibri"/>
        </w:rPr>
        <w:tab/>
        <w:t>Wzór oświadczenia z art. 117 ust. 4</w:t>
      </w:r>
      <w:r w:rsidRPr="001A515D">
        <w:rPr>
          <w:rFonts w:ascii="Calibri" w:hAnsi="Calibri" w:cs="Calibri"/>
          <w:spacing w:val="-8"/>
        </w:rPr>
        <w:t xml:space="preserve"> </w:t>
      </w:r>
      <w:r w:rsidRPr="001A515D">
        <w:rPr>
          <w:rFonts w:ascii="Calibri" w:hAnsi="Calibri" w:cs="Calibri"/>
        </w:rPr>
        <w:t xml:space="preserve">PZP </w:t>
      </w:r>
    </w:p>
    <w:p w14:paraId="59741282" w14:textId="77777777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>Załącznik</w:t>
      </w:r>
      <w:r w:rsidRPr="001A515D">
        <w:rPr>
          <w:rFonts w:ascii="Calibri" w:hAnsi="Calibri" w:cs="Calibri"/>
          <w:spacing w:val="-3"/>
        </w:rPr>
        <w:t xml:space="preserve"> </w:t>
      </w:r>
      <w:r w:rsidRPr="001A515D">
        <w:rPr>
          <w:rFonts w:ascii="Calibri" w:hAnsi="Calibri" w:cs="Calibri"/>
        </w:rPr>
        <w:t>nr</w:t>
      </w:r>
      <w:r w:rsidRPr="001A515D">
        <w:rPr>
          <w:rFonts w:ascii="Calibri" w:hAnsi="Calibri" w:cs="Calibri"/>
          <w:spacing w:val="-2"/>
        </w:rPr>
        <w:t xml:space="preserve"> </w:t>
      </w:r>
      <w:r w:rsidRPr="001A515D">
        <w:rPr>
          <w:rFonts w:ascii="Calibri" w:hAnsi="Calibri" w:cs="Calibri"/>
        </w:rPr>
        <w:t>8</w:t>
      </w:r>
      <w:r w:rsidRPr="001A515D">
        <w:rPr>
          <w:rFonts w:ascii="Calibri" w:hAnsi="Calibri" w:cs="Calibri"/>
        </w:rPr>
        <w:tab/>
        <w:t>–</w:t>
      </w:r>
      <w:r w:rsidRPr="001A515D">
        <w:rPr>
          <w:rFonts w:ascii="Calibri" w:hAnsi="Calibri" w:cs="Calibri"/>
        </w:rPr>
        <w:tab/>
        <w:t xml:space="preserve">Wzór oświadczenia wykonawcy, w zakresie art. 108 ust. 1 pkt 5 ustawy </w:t>
      </w:r>
      <w:r w:rsidRPr="001A515D">
        <w:rPr>
          <w:rFonts w:ascii="Calibri" w:hAnsi="Calibri" w:cs="Calibri"/>
          <w:spacing w:val="-3"/>
        </w:rPr>
        <w:t xml:space="preserve">PZP </w:t>
      </w:r>
      <w:r w:rsidRPr="001A515D">
        <w:rPr>
          <w:rFonts w:ascii="Calibri" w:hAnsi="Calibri" w:cs="Calibri"/>
        </w:rPr>
        <w:t>(grupa</w:t>
      </w:r>
      <w:r w:rsidRPr="001A515D">
        <w:rPr>
          <w:rFonts w:ascii="Calibri" w:hAnsi="Calibri" w:cs="Calibri"/>
          <w:spacing w:val="-14"/>
        </w:rPr>
        <w:t xml:space="preserve"> k</w:t>
      </w:r>
      <w:r w:rsidRPr="001A515D">
        <w:rPr>
          <w:rFonts w:ascii="Calibri" w:hAnsi="Calibri" w:cs="Calibri"/>
        </w:rPr>
        <w:t xml:space="preserve">apitałowa) </w:t>
      </w:r>
    </w:p>
    <w:p w14:paraId="4B90D4A2" w14:textId="77777777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 xml:space="preserve">Załącznik nr </w:t>
      </w:r>
      <w:r w:rsidRPr="001A515D">
        <w:rPr>
          <w:rFonts w:ascii="Calibri" w:hAnsi="Calibri" w:cs="Calibri"/>
          <w:spacing w:val="-3"/>
        </w:rPr>
        <w:t>9</w:t>
      </w:r>
      <w:r w:rsidRPr="001A515D">
        <w:rPr>
          <w:rFonts w:ascii="Calibri" w:hAnsi="Calibri" w:cs="Calibri"/>
          <w:spacing w:val="-3"/>
        </w:rPr>
        <w:tab/>
      </w:r>
      <w:r w:rsidRPr="001A515D">
        <w:rPr>
          <w:rFonts w:ascii="Calibri" w:hAnsi="Calibri" w:cs="Calibri"/>
        </w:rPr>
        <w:t>–</w:t>
      </w:r>
      <w:r w:rsidRPr="001A515D">
        <w:rPr>
          <w:rFonts w:ascii="Calibri" w:hAnsi="Calibri" w:cs="Calibri"/>
        </w:rPr>
        <w:tab/>
        <w:t>Wzór oświadczenia (dot. aktualności informacji zawartych w JEDZ w zakresie</w:t>
      </w:r>
      <w:r>
        <w:rPr>
          <w:rFonts w:ascii="Calibri" w:hAnsi="Calibri" w:cs="Calibri"/>
        </w:rPr>
        <w:t xml:space="preserve"> </w:t>
      </w:r>
      <w:r w:rsidRPr="001A515D">
        <w:rPr>
          <w:rFonts w:ascii="Calibri" w:hAnsi="Calibri" w:cs="Calibri"/>
        </w:rPr>
        <w:t>przesłanek</w:t>
      </w:r>
      <w:r w:rsidRPr="001A515D">
        <w:rPr>
          <w:rFonts w:ascii="Calibri" w:hAnsi="Calibri" w:cs="Calibri"/>
          <w:spacing w:val="-21"/>
        </w:rPr>
        <w:t xml:space="preserve"> </w:t>
      </w:r>
      <w:r w:rsidRPr="001A515D">
        <w:rPr>
          <w:rFonts w:ascii="Calibri" w:hAnsi="Calibri" w:cs="Calibri"/>
        </w:rPr>
        <w:t xml:space="preserve">wykluczenia) </w:t>
      </w:r>
    </w:p>
    <w:p w14:paraId="214406C7" w14:textId="77777777" w:rsidR="001A515D" w:rsidRDefault="001A515D" w:rsidP="001A515D">
      <w:pPr>
        <w:spacing w:after="0" w:line="276" w:lineRule="auto"/>
        <w:jc w:val="both"/>
        <w:rPr>
          <w:rFonts w:ascii="Calibri" w:hAnsi="Calibri" w:cs="Calibri"/>
        </w:rPr>
      </w:pPr>
      <w:r w:rsidRPr="001A515D">
        <w:rPr>
          <w:rFonts w:ascii="Calibri" w:hAnsi="Calibri" w:cs="Calibri"/>
        </w:rPr>
        <w:t xml:space="preserve">Załącznik nr </w:t>
      </w:r>
      <w:r w:rsidRPr="001A515D">
        <w:rPr>
          <w:rFonts w:ascii="Calibri" w:hAnsi="Calibri" w:cs="Calibri"/>
          <w:spacing w:val="-3"/>
        </w:rPr>
        <w:t>10</w:t>
      </w:r>
      <w:r w:rsidRPr="001A515D">
        <w:rPr>
          <w:rFonts w:ascii="Calibri" w:hAnsi="Calibri" w:cs="Calibri"/>
          <w:spacing w:val="-3"/>
        </w:rPr>
        <w:tab/>
      </w:r>
      <w:r w:rsidRPr="001A515D">
        <w:rPr>
          <w:rFonts w:ascii="Calibri" w:hAnsi="Calibri" w:cs="Calibri"/>
        </w:rPr>
        <w:t>–</w:t>
      </w:r>
      <w:r w:rsidRPr="001A515D">
        <w:rPr>
          <w:rFonts w:ascii="Calibri" w:hAnsi="Calibri" w:cs="Calibri"/>
        </w:rPr>
        <w:tab/>
        <w:t>Wzór oświadczenia (wykaz robót budowlanych).</w:t>
      </w:r>
    </w:p>
    <w:p w14:paraId="39D0DD79" w14:textId="7613E880" w:rsidR="001A515D" w:rsidRDefault="001A515D" w:rsidP="001A515D">
      <w:pPr>
        <w:spacing w:after="0" w:line="276" w:lineRule="auto"/>
        <w:jc w:val="both"/>
      </w:pPr>
      <w:r w:rsidRPr="001A515D">
        <w:rPr>
          <w:rFonts w:ascii="Calibri" w:hAnsi="Calibri" w:cs="Calibri"/>
        </w:rPr>
        <w:t>Załącznik nr 11</w:t>
      </w:r>
      <w:r w:rsidRPr="001A515D">
        <w:rPr>
          <w:rFonts w:ascii="Calibri" w:hAnsi="Calibri" w:cs="Calibri"/>
        </w:rPr>
        <w:tab/>
        <w:t>-</w:t>
      </w:r>
      <w:r w:rsidRPr="001A515D">
        <w:rPr>
          <w:rFonts w:ascii="Calibri" w:hAnsi="Calibri" w:cs="Calibri"/>
        </w:rPr>
        <w:tab/>
        <w:t>Wzór oświadczenia (wykaz osób).</w:t>
      </w:r>
    </w:p>
    <w:sectPr w:rsidR="001A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20904"/>
    <w:multiLevelType w:val="hybridMultilevel"/>
    <w:tmpl w:val="B99E9CD8"/>
    <w:lvl w:ilvl="0" w:tplc="942A9B6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150E0"/>
    <w:multiLevelType w:val="multilevel"/>
    <w:tmpl w:val="62CEDBDA"/>
    <w:lvl w:ilvl="0">
      <w:start w:val="1"/>
      <w:numFmt w:val="decimal"/>
      <w:lvlText w:val="%1."/>
      <w:lvlJc w:val="left"/>
      <w:pPr>
        <w:ind w:left="1256" w:hanging="360"/>
      </w:pPr>
      <w:rPr>
        <w:rFonts w:ascii="Calibri" w:eastAsia="Calibri Light" w:hAnsi="Calibri" w:cs="Calibri" w:hint="default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666" w:hanging="411"/>
      </w:pPr>
      <w:rPr>
        <w:rFonts w:asciiTheme="minorHAnsi" w:eastAsia="Calibri Light" w:hAnsiTheme="minorHAnsi" w:cstheme="minorHAnsi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660" w:hanging="41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820" w:hanging="41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69" w:hanging="41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118" w:hanging="41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268" w:hanging="41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417" w:hanging="41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567" w:hanging="411"/>
      </w:pPr>
      <w:rPr>
        <w:rFonts w:hint="default"/>
        <w:lang w:val="pl-PL" w:eastAsia="pl-PL" w:bidi="pl-PL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54F25F2"/>
    <w:multiLevelType w:val="multilevel"/>
    <w:tmpl w:val="83E20F3C"/>
    <w:lvl w:ilvl="0">
      <w:start w:val="5"/>
      <w:numFmt w:val="lowerLetter"/>
      <w:lvlText w:val="%1"/>
      <w:lvlJc w:val="left"/>
      <w:pPr>
        <w:ind w:left="817" w:hanging="281"/>
      </w:pPr>
      <w:rPr>
        <w:rFonts w:hint="default"/>
        <w:lang w:val="pl-PL" w:eastAsia="pl-PL" w:bidi="pl-PL"/>
      </w:rPr>
    </w:lvl>
    <w:lvl w:ilvl="1">
      <w:start w:val="26"/>
      <w:numFmt w:val="upperLetter"/>
      <w:lvlText w:val="%1-%2"/>
      <w:lvlJc w:val="left"/>
      <w:pPr>
        <w:ind w:left="817" w:hanging="281"/>
      </w:pPr>
      <w:rPr>
        <w:rFonts w:ascii="Calibri Light" w:eastAsia="Calibri Light" w:hAnsi="Calibri Light" w:cs="Calibri Light" w:hint="default"/>
        <w:spacing w:val="-1"/>
        <w:w w:val="100"/>
        <w:sz w:val="20"/>
        <w:szCs w:val="20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1256" w:hanging="360"/>
      </w:pPr>
      <w:rPr>
        <w:rFonts w:asciiTheme="minorHAnsi" w:eastAsia="Calibri Light" w:hAnsiTheme="minorHAnsi" w:cstheme="minorHAnsi" w:hint="default"/>
        <w:w w:val="100"/>
        <w:sz w:val="22"/>
        <w:szCs w:val="22"/>
        <w:lang w:val="pl-PL" w:eastAsia="pl-PL" w:bidi="pl-PL"/>
      </w:rPr>
    </w:lvl>
    <w:lvl w:ilvl="3">
      <w:start w:val="1"/>
      <w:numFmt w:val="decimal"/>
      <w:lvlText w:val="%3.%4."/>
      <w:lvlJc w:val="left"/>
      <w:pPr>
        <w:ind w:left="1813" w:hanging="557"/>
      </w:pPr>
      <w:rPr>
        <w:rFonts w:asciiTheme="minorHAnsi" w:eastAsia="Calibri Light" w:hAnsiTheme="minorHAnsi" w:cstheme="minorHAnsi" w:hint="default"/>
        <w:i w:val="0"/>
        <w:iCs/>
        <w:spacing w:val="-2"/>
        <w:w w:val="100"/>
        <w:sz w:val="22"/>
        <w:szCs w:val="22"/>
        <w:lang w:val="pl-PL" w:eastAsia="pl-PL" w:bidi="pl-PL"/>
      </w:rPr>
    </w:lvl>
    <w:lvl w:ilvl="4">
      <w:numFmt w:val="bullet"/>
      <w:lvlText w:val="–"/>
      <w:lvlJc w:val="left"/>
      <w:pPr>
        <w:ind w:left="1974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5">
      <w:numFmt w:val="bullet"/>
      <w:lvlText w:val="•"/>
      <w:lvlJc w:val="left"/>
      <w:pPr>
        <w:ind w:left="1980" w:hanging="16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557" w:hanging="16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134" w:hanging="16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6711" w:hanging="161"/>
      </w:pPr>
      <w:rPr>
        <w:rFonts w:hint="default"/>
        <w:lang w:val="pl-PL" w:eastAsia="pl-PL" w:bidi="pl-PL"/>
      </w:rPr>
    </w:lvl>
  </w:abstractNum>
  <w:abstractNum w:abstractNumId="4" w15:restartNumberingAfterBreak="0">
    <w:nsid w:val="48AB1A01"/>
    <w:multiLevelType w:val="multilevel"/>
    <w:tmpl w:val="AB5A0D42"/>
    <w:lvl w:ilvl="0">
      <w:start w:val="1"/>
      <w:numFmt w:val="decimal"/>
      <w:lvlText w:val="%1."/>
      <w:lvlJc w:val="left"/>
      <w:pPr>
        <w:ind w:left="1256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238" w:hanging="622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3087" w:hanging="62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934" w:hanging="62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782" w:hanging="62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29" w:hanging="62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76" w:hanging="62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24" w:hanging="62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71" w:hanging="622"/>
      </w:pPr>
      <w:rPr>
        <w:rFonts w:hint="default"/>
        <w:lang w:val="pl-PL" w:eastAsia="pl-PL" w:bidi="pl-PL"/>
      </w:rPr>
    </w:lvl>
  </w:abstractNum>
  <w:abstractNum w:abstractNumId="5" w15:restartNumberingAfterBreak="0">
    <w:nsid w:val="5F8674BB"/>
    <w:multiLevelType w:val="multilevel"/>
    <w:tmpl w:val="0786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659B5"/>
    <w:multiLevelType w:val="multilevel"/>
    <w:tmpl w:val="80CA3D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7103">
    <w:abstractNumId w:val="6"/>
  </w:num>
  <w:num w:numId="2" w16cid:durableId="1579246107">
    <w:abstractNumId w:val="5"/>
  </w:num>
  <w:num w:numId="3" w16cid:durableId="623585007">
    <w:abstractNumId w:val="2"/>
  </w:num>
  <w:num w:numId="4" w16cid:durableId="1839037980">
    <w:abstractNumId w:val="3"/>
  </w:num>
  <w:num w:numId="5" w16cid:durableId="1499348643">
    <w:abstractNumId w:val="4"/>
  </w:num>
  <w:num w:numId="6" w16cid:durableId="1683899320">
    <w:abstractNumId w:val="0"/>
  </w:num>
  <w:num w:numId="7" w16cid:durableId="63060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E1"/>
    <w:rsid w:val="00114E78"/>
    <w:rsid w:val="001A515D"/>
    <w:rsid w:val="004B7E4D"/>
    <w:rsid w:val="00535977"/>
    <w:rsid w:val="0062745D"/>
    <w:rsid w:val="00656345"/>
    <w:rsid w:val="00D800BA"/>
    <w:rsid w:val="00D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A66D"/>
  <w15:chartTrackingRefBased/>
  <w15:docId w15:val="{C3007971-8BC5-4402-87C8-8FB8937E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2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2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2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23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23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23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23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23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3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2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2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23E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D823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23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23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23E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823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3E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D823E1"/>
    <w:pPr>
      <w:widowControl w:val="0"/>
      <w:autoSpaceDE w:val="0"/>
      <w:autoSpaceDN w:val="0"/>
      <w:spacing w:after="0" w:line="240" w:lineRule="auto"/>
      <w:ind w:left="1256"/>
      <w:jc w:val="both"/>
    </w:pPr>
    <w:rPr>
      <w:rFonts w:ascii="Calibri Light" w:eastAsia="Calibri Light" w:hAnsi="Calibri Light" w:cs="Calibri Light"/>
      <w:kern w:val="0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23E1"/>
    <w:rPr>
      <w:rFonts w:ascii="Calibri Light" w:eastAsia="Calibri Light" w:hAnsi="Calibri Light" w:cs="Calibri Light"/>
      <w:kern w:val="0"/>
      <w:lang w:eastAsia="pl-PL" w:bidi="pl-PL"/>
      <w14:ligatures w14:val="none"/>
    </w:rPr>
  </w:style>
  <w:style w:type="character" w:customStyle="1" w:styleId="AkapitzlistZnak">
    <w:name w:val="Akapit z listą Znak"/>
    <w:link w:val="Akapitzlist"/>
    <w:uiPriority w:val="99"/>
    <w:locked/>
    <w:rsid w:val="00D823E1"/>
  </w:style>
  <w:style w:type="character" w:customStyle="1" w:styleId="hgkelc">
    <w:name w:val="hgkelc"/>
    <w:basedOn w:val="Domylnaczcionkaakapitu"/>
    <w:rsid w:val="00D8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ecn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pecns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Ababa</dc:creator>
  <cp:keywords/>
  <dc:description/>
  <cp:lastModifiedBy>Ababa</cp:lastModifiedBy>
  <cp:revision>2</cp:revision>
  <dcterms:created xsi:type="dcterms:W3CDTF">2025-04-14T09:16:00Z</dcterms:created>
  <dcterms:modified xsi:type="dcterms:W3CDTF">2025-04-14T09:46:00Z</dcterms:modified>
</cp:coreProperties>
</file>